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06060"/>
          <w:sz w:val="80"/>
          <w:szCs w:val="80"/>
          <w:shd w:val="clear" w:color="auto" w:fill="ffffff"/>
          <w:rtl w:val="0"/>
          <w14:textFill>
            <w14:solidFill>
              <w14:srgbClr w14:val="60606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06060"/>
          <w:sz w:val="80"/>
          <w:szCs w:val="80"/>
          <w:shd w:val="clear" w:color="auto" w:fill="ffffff"/>
          <w:rtl w:val="0"/>
          <w:lang w:val="en-US"/>
          <w14:textFill>
            <w14:solidFill>
              <w14:srgbClr w14:val="606060"/>
            </w14:solidFill>
          </w14:textFill>
        </w:rPr>
        <w:t>Choice Gleanings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dc6dd"/>
          <w:sz w:val="52"/>
          <w:szCs w:val="52"/>
          <w:u w:val="single"/>
          <w:shd w:val="clear" w:color="auto" w:fill="ffffff"/>
          <w:rtl w:val="0"/>
          <w14:textFill>
            <w14:solidFill>
              <w14:srgbClr w14:val="6DC6DD"/>
            </w14:solidFill>
          </w14:textFill>
        </w:rPr>
      </w:pPr>
    </w:p>
    <w:p>
      <w:pPr>
        <w:pStyle w:val="Default"/>
        <w:bidi w:val="0"/>
        <w:spacing w:before="0" w:after="30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0"/>
          <w:bCs w:val="0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Think on me</w:t>
      </w:r>
      <w:r>
        <w:rPr>
          <w:rFonts w:ascii="Times Roman" w:hAnsi="Times Roman" w:hint="default"/>
          <w:b w:val="1"/>
          <w:bCs w:val="1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</w:t>
      </w:r>
      <w:r>
        <w:rPr>
          <w:rFonts w:ascii="Times Roman" w:hAnsi="Times Roman"/>
          <w:b w:val="1"/>
          <w:b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make mention of me unto Pharaoh.</w:t>
      </w:r>
      <w:r>
        <w:rPr>
          <w:rFonts w:ascii="Times Roman" w:hAnsi="Times Roman" w:hint="default"/>
          <w:b w:val="1"/>
          <w:bCs w:val="1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0"/>
          <w:rFonts w:ascii="Helvetica Light" w:cs="Helvetica Light" w:hAnsi="Helvetica Light" w:eastAsia="Helvetica Light"/>
          <w:b w:val="0"/>
          <w:bCs w:val="0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begin" w:fldLock="0"/>
      </w:r>
      <w:r>
        <w:rPr>
          <w:rStyle w:val="Hyperlink.0"/>
          <w:rFonts w:ascii="Helvetica Light" w:cs="Helvetica Light" w:hAnsi="Helvetica Light" w:eastAsia="Helvetica Light"/>
          <w:b w:val="0"/>
          <w:bCs w:val="0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instrText xml:space="preserve"> HYPERLINK "https://ref.ly/Gen%2040.14;esv?t=biblia"</w:instrText>
      </w:r>
      <w:r>
        <w:rPr>
          <w:rStyle w:val="Hyperlink.0"/>
          <w:rFonts w:ascii="Helvetica Light" w:cs="Helvetica Light" w:hAnsi="Helvetica Light" w:eastAsia="Helvetica Light"/>
          <w:b w:val="0"/>
          <w:bCs w:val="0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separate" w:fldLock="0"/>
      </w:r>
      <w:r>
        <w:rPr>
          <w:rStyle w:val="Hyperlink.0"/>
          <w:rFonts w:ascii="Helvetica Light" w:hAnsi="Helvetica Light"/>
          <w:b w:val="0"/>
          <w:bCs w:val="0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t>Genesis 40:14</w:t>
      </w:r>
      <w:r>
        <w:rPr>
          <w:rFonts w:ascii="Times Roman" w:cs="Times Roman" w:hAnsi="Times Roman" w:eastAsia="Times Roman"/>
          <w:b w:val="1"/>
          <w:bCs w:val="1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0"/>
          <w:rFonts w:ascii="Helvetica Light" w:cs="Helvetica Light" w:hAnsi="Helvetica Light" w:eastAsia="Helvetica Light"/>
          <w:b w:val="0"/>
          <w:bCs w:val="0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drawing xmlns:a="http://schemas.openxmlformats.org/drawingml/2006/main">
          <wp:inline distT="0" distB="0" distL="0" distR="0">
            <wp:extent cx="177800" cy="1651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Joseph had interpreted the chief butler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dream. In recompence, he asked that the butler might remember him to Pharaoh. But after gaining his liberty, the butler forgot Joseph. Two years later (</w: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begin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instrText xml:space="preserve"> HYPERLINK "https://ref.ly/Gen.%2041.1;esv?t=biblia"</w:instrTex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separate" w:fldLock="0"/>
      </w:r>
      <w:r>
        <w:rPr>
          <w:rStyle w:val="Hyperlink.1"/>
          <w:rFonts w:ascii="Helvetica Light" w:hAnsi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t>Gen. 41:1</w:t>
      </w:r>
      <w:r>
        <w:rPr>
          <w:rFonts w:ascii="Times Roman" w:cs="Times Roman" w:hAnsi="Times Roman" w:eastAsia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drawing xmlns:a="http://schemas.openxmlformats.org/drawingml/2006/main">
          <wp:inline distT="0" distB="0" distL="0" distR="0">
            <wp:extent cx="177800" cy="1651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), when he remembered, he confessed, 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“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 do remember my faults this day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begin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instrText xml:space="preserve"> HYPERLINK "https://ref.ly/Gen.%2041.9;esv?t=biblia"</w:instrTex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separate" w:fldLock="0"/>
      </w:r>
      <w:r>
        <w:rPr>
          <w:rStyle w:val="Hyperlink.1"/>
          <w:rFonts w:ascii="Helvetica Light" w:hAnsi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t>Gen. 41:9</w:t>
      </w:r>
      <w:r>
        <w:rPr>
          <w:rFonts w:ascii="Times Roman" w:cs="Times Roman" w:hAnsi="Times Roman" w:eastAsia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drawing xmlns:a="http://schemas.openxmlformats.org/drawingml/2006/main">
          <wp:inline distT="0" distB="0" distL="0" distR="0">
            <wp:extent cx="177800" cy="1651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), after having left Joseph in prison for two additional years! The Lord Jesus asked us to remember Him this Lord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 day. 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“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This do ye, as oft as ye drink it, in remembrance of me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begin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instrText xml:space="preserve"> HYPERLINK "https://ref.ly/1%20Cor.%2011.25;esv?t=biblia"</w:instrText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fldChar w:fldCharType="separate" w:fldLock="0"/>
      </w:r>
      <w:r>
        <w:rPr>
          <w:rStyle w:val="Hyperlink.1"/>
          <w:rFonts w:ascii="Helvetica Light" w:hAnsi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t>1 Cor. 11:25</w:t>
      </w:r>
      <w:r>
        <w:rPr>
          <w:rFonts w:ascii="Times Roman" w:cs="Times Roman" w:hAnsi="Times Roman" w:eastAsia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1"/>
          <w:rFonts w:ascii="Helvetica Light" w:cs="Helvetica Light" w:hAnsi="Helvetica Light" w:eastAsia="Helvetica Light"/>
          <w:outline w:val="0"/>
          <w:color w:val="008cba"/>
          <w:sz w:val="32"/>
          <w:szCs w:val="32"/>
          <w:shd w:val="clear" w:color="auto" w:fill="ffffff"/>
          <w:rtl w:val="0"/>
          <w14:textFill>
            <w14:solidFill>
              <w14:srgbClr w14:val="008CBA"/>
            </w14:solidFill>
          </w14:textFill>
        </w:rPr>
        <w:drawing xmlns:a="http://schemas.openxmlformats.org/drawingml/2006/main">
          <wp:inline distT="0" distB="0" distL="0" distR="0">
            <wp:extent cx="177800" cy="1651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). Are we remembering Him or our faults? </w:t>
      </w:r>
      <w:r>
        <w:rPr>
          <w:rFonts w:ascii="Times Roman" w:hAnsi="Times Roman" w:hint="default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—</w:t>
      </w:r>
      <w:r>
        <w:rPr>
          <w:rFonts w:ascii="Times Roman" w:hAnsi="Times Roman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K. C. Ung</w:t>
      </w:r>
    </w:p>
    <w:p>
      <w:pPr>
        <w:pStyle w:val="Default"/>
        <w:bidi w:val="0"/>
        <w:spacing w:before="0" w:after="30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Remember Thee, and all Thy pains,</w:t>
      </w:r>
      <w:r>
        <w:rPr>
          <w:rStyle w:val="None"/>
          <w:rFonts w:ascii="Times Roman" w:cs="Times Roman" w:hAnsi="Times Roman" w:eastAsia="Times Roman"/>
          <w:i w:val="0"/>
          <w:iCs w:val="0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Roman" w:hAnsi="Times Roman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all Thy love to me;</w:t>
      </w:r>
      <w:r>
        <w:rPr>
          <w:rStyle w:val="None"/>
          <w:rFonts w:ascii="Times Roman" w:cs="Times Roman" w:hAnsi="Times Roman" w:eastAsia="Times Roman"/>
          <w:i w:val="0"/>
          <w:iCs w:val="0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Roman" w:hAnsi="Times Roman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Yea, while a breath, a pulse remains,</w:t>
      </w:r>
      <w:r>
        <w:rPr>
          <w:rStyle w:val="None"/>
          <w:rFonts w:ascii="Times Roman" w:cs="Times Roman" w:hAnsi="Times Roman" w:eastAsia="Times Roman"/>
          <w:i w:val="0"/>
          <w:iCs w:val="0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Roman" w:hAnsi="Times Roman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Will I remember Thee. </w:t>
      </w:r>
      <w:r>
        <w:rPr>
          <w:rFonts w:ascii="Times Roman" w:hAnsi="Times Roman" w:hint="default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—</w:t>
      </w:r>
      <w:r>
        <w:rPr>
          <w:rFonts w:ascii="Times Roman" w:hAnsi="Times Roman"/>
          <w:i w:val="1"/>
          <w:iCs w:val="1"/>
          <w:outline w:val="0"/>
          <w:color w:val="222222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James Montgomery</w:t>
      </w:r>
      <w:r>
        <w:rPr>
          <w:rStyle w:val="None"/>
          <w:rFonts w:ascii="Times Roman" w:cs="Times Roman" w:hAnsi="Times Roman" w:eastAsia="Times Roman"/>
          <w:i w:val="0"/>
          <w:iCs w:val="0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Light" w:cs="Helvetica Light" w:hAnsi="Helvetica Light" w:eastAsia="Helvetica Light"/>
      <w:outline w:val="0"/>
      <w:color w:val="008cba"/>
      <w14:textFill>
        <w14:solidFill>
          <w14:srgbClr w14:val="008CBA"/>
        </w14:solidFill>
      </w14:textFill>
    </w:rPr>
  </w:style>
  <w:style w:type="character" w:styleId="Hyperlink.1">
    <w:name w:val="Hyperlink.1"/>
    <w:basedOn w:val="None"/>
    <w:next w:val="Hyperlink.1"/>
    <w:rPr>
      <w:rFonts w:ascii="Helvetica Light" w:cs="Helvetica Light" w:hAnsi="Helvetica Light" w:eastAsia="Helvetica Light"/>
      <w:outline w:val="0"/>
      <w:color w:val="008cba"/>
      <w14:textFill>
        <w14:solidFill>
          <w14:srgbClr w14:val="008CB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