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Arial" w:cs="Arial" w:hAnsi="Arial" w:eastAsia="Arial"/>
          <w:rtl w:val="0"/>
        </w:rPr>
      </w:pPr>
      <w:r>
        <w:rPr>
          <w:rFonts w:ascii="Arial" w:hAnsi="Arial"/>
          <w:b w:val="1"/>
          <w:bCs w:val="1"/>
          <w:sz w:val="32"/>
          <w:szCs w:val="32"/>
          <w:rtl w:val="0"/>
          <w:lang w:val="en-US"/>
        </w:rPr>
        <w:t>Ruminations for the Remembrance of the Lord.</w:t>
      </w:r>
      <w:r>
        <w:rPr>
          <w:rFonts w:ascii="Arial" w:cs="Arial" w:hAnsi="Arial" w:eastAsia="Arial"/>
          <w:b w:val="1"/>
          <w:bCs w:val="1"/>
          <w:rtl w:val="0"/>
        </w:rPr>
        <w:br w:type="textWrapping"/>
      </w:r>
      <w:r>
        <w:rPr>
          <w:rFonts w:ascii="Arial" w:cs="Arial" w:hAnsi="Arial" w:eastAsia="Arial"/>
          <w:rtl w:val="0"/>
        </w:rPr>
        <w:br w:type="textWrapping"/>
        <w:t xml:space="preserve">        </w:t>
      </w:r>
      <w:r>
        <w:rPr>
          <w:rFonts w:ascii="Arial" w:hAnsi="Arial"/>
          <w:rtl w:val="0"/>
          <w:lang w:val="en-US"/>
        </w:rPr>
        <w:t>The ruminations are to prepare a believer for the Remembrance Feast. Each one will take the form of a short Biblical link or outline to lead him or her to meditate and ruminate on thoughts that will focus on the remembrance of the Lord as He commanded when He instituted the Lord's Supper - "</w:t>
      </w:r>
      <w:r>
        <w:rPr>
          <w:rFonts w:ascii="Arial" w:hAnsi="Arial" w:hint="default"/>
          <w:rtl w:val="0"/>
        </w:rPr>
        <w:t> </w:t>
      </w:r>
      <w:r>
        <w:rPr>
          <w:rFonts w:ascii="Arial" w:hAnsi="Arial"/>
          <w:i w:val="1"/>
          <w:iCs w:val="1"/>
          <w:rtl w:val="0"/>
          <w:lang w:val="en-US"/>
        </w:rPr>
        <w:t>this do in remembrance of Me.</w:t>
      </w:r>
      <w:r>
        <w:rPr>
          <w:rFonts w:ascii="Arial" w:hAnsi="Arial" w:hint="default"/>
          <w:rtl w:val="0"/>
        </w:rPr>
        <w:t> </w:t>
      </w:r>
      <w:r>
        <w:rPr>
          <w:rFonts w:ascii="Arial" w:hAnsi="Arial"/>
          <w:rtl w:val="0"/>
          <w:lang w:val="en-US"/>
        </w:rPr>
        <w:t xml:space="preserve">" (I Cor. 11:24, 25). Often believers find this difficult </w:t>
      </w:r>
      <w:r>
        <w:rPr>
          <w:rFonts w:ascii="Arial" w:hAnsi="Arial" w:hint="default"/>
          <w:rtl w:val="0"/>
        </w:rPr>
        <w:t xml:space="preserve">– </w:t>
      </w:r>
      <w:r>
        <w:rPr>
          <w:rFonts w:ascii="Arial" w:hAnsi="Arial"/>
          <w:rtl w:val="0"/>
          <w:lang w:val="en-US"/>
        </w:rPr>
        <w:t xml:space="preserve">either they allow their thoughts to stray because of </w:t>
      </w:r>
      <w:r>
        <w:rPr>
          <w:rFonts w:ascii="Arial" w:hAnsi="Arial" w:hint="default"/>
          <w:rtl w:val="1"/>
          <w:lang w:val="ar-SA" w:bidi="ar-SA"/>
        </w:rPr>
        <w:t>“</w:t>
      </w:r>
      <w:r>
        <w:rPr>
          <w:rFonts w:ascii="Arial" w:hAnsi="Arial"/>
          <w:b w:val="1"/>
          <w:bCs w:val="1"/>
          <w:i w:val="1"/>
          <w:iCs w:val="1"/>
          <w:rtl w:val="0"/>
          <w:lang w:val="en-US"/>
        </w:rPr>
        <w:t>empty minds</w:t>
      </w:r>
      <w:r>
        <w:rPr>
          <w:rFonts w:ascii="Arial" w:hAnsi="Arial" w:hint="default"/>
          <w:rtl w:val="0"/>
        </w:rPr>
        <w:t xml:space="preserve">” </w:t>
      </w:r>
      <w:r>
        <w:rPr>
          <w:rFonts w:ascii="Arial" w:hAnsi="Arial"/>
          <w:rtl w:val="0"/>
          <w:lang w:val="en-US"/>
        </w:rPr>
        <w:t xml:space="preserve">resulting in </w:t>
      </w:r>
      <w:r>
        <w:rPr>
          <w:rFonts w:ascii="Arial" w:hAnsi="Arial" w:hint="default"/>
          <w:rtl w:val="1"/>
          <w:lang w:val="ar-SA" w:bidi="ar-SA"/>
        </w:rPr>
        <w:t>“</w:t>
      </w:r>
      <w:r>
        <w:rPr>
          <w:rFonts w:ascii="Arial" w:hAnsi="Arial"/>
          <w:b w:val="1"/>
          <w:bCs w:val="1"/>
          <w:i w:val="1"/>
          <w:iCs w:val="1"/>
          <w:rtl w:val="0"/>
          <w:lang w:val="en-US"/>
        </w:rPr>
        <w:t>empty hands</w:t>
      </w:r>
      <w:r>
        <w:rPr>
          <w:rFonts w:ascii="Arial" w:hAnsi="Arial" w:hint="default"/>
          <w:rtl w:val="0"/>
        </w:rPr>
        <w:t xml:space="preserve">” </w:t>
      </w:r>
      <w:r>
        <w:rPr>
          <w:rFonts w:ascii="Arial" w:hAnsi="Arial"/>
          <w:rtl w:val="0"/>
          <w:lang w:val="en-US"/>
        </w:rPr>
        <w:t>being lifted that cannot</w:t>
      </w:r>
      <w:r>
        <w:rPr>
          <w:rFonts w:ascii="Arial" w:hAnsi="Arial" w:hint="default"/>
          <w:rtl w:val="0"/>
        </w:rPr>
        <w:t> </w:t>
      </w:r>
      <w:r>
        <w:rPr>
          <w:rFonts w:ascii="Arial" w:hAnsi="Arial"/>
          <w:b w:val="1"/>
          <w:bCs w:val="1"/>
          <w:rtl w:val="0"/>
        </w:rPr>
        <w:t>R</w:t>
      </w:r>
      <w:r>
        <w:rPr>
          <w:rFonts w:ascii="Arial" w:hAnsi="Arial"/>
          <w:rtl w:val="0"/>
          <w:lang w:val="en-US"/>
        </w:rPr>
        <w:t>emember and</w:t>
      </w:r>
      <w:r>
        <w:rPr>
          <w:rFonts w:ascii="Arial" w:hAnsi="Arial" w:hint="default"/>
          <w:rtl w:val="0"/>
        </w:rPr>
        <w:t> </w:t>
      </w:r>
      <w:r>
        <w:rPr>
          <w:rFonts w:ascii="Arial" w:hAnsi="Arial"/>
          <w:b w:val="1"/>
          <w:bCs w:val="1"/>
          <w:rtl w:val="0"/>
        </w:rPr>
        <w:t>R</w:t>
      </w:r>
      <w:r>
        <w:rPr>
          <w:rFonts w:ascii="Arial" w:hAnsi="Arial"/>
          <w:rtl w:val="0"/>
          <w:lang w:val="en-US"/>
        </w:rPr>
        <w:t xml:space="preserve">evere because of </w:t>
      </w:r>
      <w:r>
        <w:rPr>
          <w:rFonts w:ascii="Arial" w:hAnsi="Arial" w:hint="default"/>
          <w:rtl w:val="1"/>
          <w:lang w:val="ar-SA" w:bidi="ar-SA"/>
        </w:rPr>
        <w:t>“</w:t>
      </w:r>
      <w:r>
        <w:rPr>
          <w:rFonts w:ascii="Arial" w:hAnsi="Arial"/>
          <w:b w:val="1"/>
          <w:bCs w:val="1"/>
          <w:i w:val="1"/>
          <w:iCs w:val="1"/>
          <w:rtl w:val="0"/>
          <w:lang w:val="en-US"/>
        </w:rPr>
        <w:t>empty hearts</w:t>
      </w:r>
      <w:r>
        <w:rPr>
          <w:rFonts w:ascii="Arial" w:hAnsi="Arial" w:hint="default"/>
          <w:rtl w:val="0"/>
        </w:rPr>
        <w:t xml:space="preserve">” </w:t>
      </w:r>
      <w:r>
        <w:rPr>
          <w:rFonts w:ascii="Arial" w:hAnsi="Arial"/>
          <w:rtl w:val="0"/>
          <w:lang w:val="en-US"/>
        </w:rPr>
        <w:t>which are not prepared, hence, the "</w:t>
      </w:r>
      <w:r>
        <w:rPr>
          <w:rFonts w:ascii="Arial" w:hAnsi="Arial"/>
          <w:b w:val="1"/>
          <w:bCs w:val="1"/>
          <w:i w:val="1"/>
          <w:iCs w:val="1"/>
          <w:rtl w:val="0"/>
          <w:lang w:val="en-US"/>
        </w:rPr>
        <w:t>silence of emptiness</w:t>
      </w:r>
      <w:r>
        <w:rPr>
          <w:rFonts w:ascii="Arial" w:hAnsi="Arial"/>
          <w:rtl w:val="0"/>
          <w:lang w:val="en-US"/>
        </w:rPr>
        <w:t>" at many a Remembrance Feast in many assemblies.</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 xml:space="preserve">One condition in approaching the Lord is </w:t>
      </w:r>
      <w:r>
        <w:rPr>
          <w:rFonts w:ascii="Arial" w:hAnsi="Arial" w:hint="default"/>
          <w:rtl w:val="1"/>
          <w:lang w:val="ar-SA" w:bidi="ar-SA"/>
        </w:rPr>
        <w:t>“</w:t>
      </w:r>
      <w:r>
        <w:rPr>
          <w:rFonts w:ascii="Arial" w:hAnsi="Arial"/>
          <w:i w:val="1"/>
          <w:iCs w:val="1"/>
          <w:rtl w:val="0"/>
          <w:lang w:val="en-US"/>
        </w:rPr>
        <w:t>they shall not appear before the LORD empty, every man shall give as he is able, according to the blessing of the LORD thy God which He hath given thee.</w:t>
      </w:r>
      <w:r>
        <w:rPr>
          <w:rFonts w:ascii="Arial" w:hAnsi="Arial" w:hint="default"/>
          <w:rtl w:val="0"/>
        </w:rPr>
        <w:t xml:space="preserve">” </w:t>
      </w:r>
      <w:r>
        <w:rPr>
          <w:rFonts w:ascii="Arial" w:hAnsi="Arial"/>
          <w:rtl w:val="0"/>
        </w:rPr>
        <w:t>(Deut. 16:16, 17).</w:t>
      </w:r>
      <w:r>
        <w:rPr>
          <w:rFonts w:ascii="Arial" w:cs="Arial" w:hAnsi="Arial" w:eastAsia="Arial"/>
          <w:rtl w:val="0"/>
        </w:rPr>
        <w:br w:type="textWrapping"/>
      </w:r>
      <w:r>
        <w:rPr>
          <w:rFonts w:ascii="Arial" w:hAnsi="Arial"/>
          <w:rtl w:val="0"/>
          <w:lang w:val="de-DE"/>
        </w:rPr>
        <w:t xml:space="preserve">Note: </w:t>
      </w:r>
      <w:r>
        <w:rPr>
          <w:rFonts w:ascii="Arial" w:hAnsi="Arial" w:hint="default"/>
          <w:rtl w:val="0"/>
        </w:rPr>
        <w:t xml:space="preserve">  </w:t>
      </w:r>
      <w:r>
        <w:rPr>
          <w:rFonts w:ascii="Arial" w:hAnsi="Arial"/>
          <w:rtl w:val="0"/>
          <w:lang w:val="en-US"/>
        </w:rPr>
        <w:t>1. The</w:t>
      </w:r>
      <w:r>
        <w:rPr>
          <w:rFonts w:ascii="Arial" w:hAnsi="Arial" w:hint="default"/>
          <w:rtl w:val="0"/>
        </w:rPr>
        <w:t> </w:t>
      </w:r>
      <w:r>
        <w:rPr>
          <w:rFonts w:ascii="Arial" w:hAnsi="Arial"/>
          <w:b w:val="1"/>
          <w:bCs w:val="1"/>
          <w:rtl w:val="0"/>
        </w:rPr>
        <w:t>P</w:t>
      </w:r>
      <w:r>
        <w:rPr>
          <w:rFonts w:ascii="Arial" w:hAnsi="Arial"/>
          <w:rtl w:val="0"/>
          <w:lang w:val="fr-FR"/>
        </w:rPr>
        <w:t xml:space="preserve">recondition </w:t>
      </w:r>
      <w:r>
        <w:rPr>
          <w:rFonts w:ascii="Arial" w:hAnsi="Arial" w:hint="default"/>
          <w:rtl w:val="0"/>
        </w:rPr>
        <w:t>– </w:t>
      </w:r>
      <w:r>
        <w:rPr>
          <w:rFonts w:ascii="Arial" w:hAnsi="Arial"/>
          <w:i w:val="1"/>
          <w:iCs w:val="1"/>
          <w:rtl w:val="0"/>
          <w:lang w:val="en-US"/>
        </w:rPr>
        <w:t>they shall not appear before the LORD empty</w:t>
      </w:r>
      <w:r>
        <w:rPr>
          <w:rFonts w:ascii="Arial" w:cs="Arial" w:hAnsi="Arial" w:eastAsia="Arial"/>
          <w:rtl w:val="0"/>
        </w:rPr>
        <w:br w:type="textWrapping"/>
        <w:t xml:space="preserve">            </w:t>
      </w:r>
      <w:r>
        <w:rPr>
          <w:rFonts w:ascii="Arial" w:hAnsi="Arial"/>
          <w:rtl w:val="0"/>
          <w:lang w:val="en-US"/>
        </w:rPr>
        <w:t>2. The</w:t>
      </w:r>
      <w:r>
        <w:rPr>
          <w:rFonts w:ascii="Arial" w:hAnsi="Arial" w:hint="default"/>
          <w:rtl w:val="0"/>
        </w:rPr>
        <w:t> </w:t>
      </w:r>
      <w:r>
        <w:rPr>
          <w:rFonts w:ascii="Arial" w:hAnsi="Arial"/>
          <w:b w:val="1"/>
          <w:bCs w:val="1"/>
          <w:rtl w:val="0"/>
        </w:rPr>
        <w:t>P</w:t>
      </w:r>
      <w:r>
        <w:rPr>
          <w:rFonts w:ascii="Arial" w:hAnsi="Arial"/>
          <w:rtl w:val="0"/>
          <w:lang w:val="it-IT"/>
        </w:rPr>
        <w:t xml:space="preserve">rerequisite </w:t>
      </w:r>
      <w:r>
        <w:rPr>
          <w:rFonts w:ascii="Arial" w:hAnsi="Arial" w:hint="default"/>
          <w:rtl w:val="0"/>
        </w:rPr>
        <w:t xml:space="preserve">– </w:t>
      </w:r>
      <w:r>
        <w:rPr>
          <w:rFonts w:ascii="Arial" w:hAnsi="Arial"/>
          <w:rtl w:val="0"/>
          <w:lang w:val="en-US"/>
        </w:rPr>
        <w:t>every</w:t>
      </w:r>
      <w:r>
        <w:rPr>
          <w:rFonts w:ascii="Arial" w:hAnsi="Arial" w:hint="default"/>
          <w:rtl w:val="0"/>
        </w:rPr>
        <w:t> </w:t>
      </w:r>
      <w:r>
        <w:rPr>
          <w:rFonts w:ascii="Arial" w:hAnsi="Arial"/>
          <w:i w:val="1"/>
          <w:iCs w:val="1"/>
          <w:rtl w:val="0"/>
          <w:lang w:val="en-US"/>
        </w:rPr>
        <w:t>man shall give as he is able</w:t>
      </w:r>
      <w:r>
        <w:rPr>
          <w:rFonts w:ascii="Arial" w:cs="Arial" w:hAnsi="Arial" w:eastAsia="Arial"/>
          <w:rtl w:val="0"/>
        </w:rPr>
        <w:br w:type="textWrapping"/>
        <w:t xml:space="preserve">            </w:t>
      </w:r>
      <w:r>
        <w:rPr>
          <w:rFonts w:ascii="Arial" w:hAnsi="Arial"/>
          <w:rtl w:val="0"/>
          <w:lang w:val="en-US"/>
        </w:rPr>
        <w:t>3. The</w:t>
      </w:r>
      <w:r>
        <w:rPr>
          <w:rFonts w:ascii="Arial" w:hAnsi="Arial" w:hint="default"/>
          <w:rtl w:val="0"/>
        </w:rPr>
        <w:t> </w:t>
      </w:r>
      <w:r>
        <w:rPr>
          <w:rFonts w:ascii="Arial" w:hAnsi="Arial"/>
          <w:b w:val="1"/>
          <w:bCs w:val="1"/>
          <w:rtl w:val="0"/>
        </w:rPr>
        <w:t>P</w:t>
      </w:r>
      <w:r>
        <w:rPr>
          <w:rFonts w:ascii="Arial" w:hAnsi="Arial"/>
          <w:rtl w:val="0"/>
          <w:lang w:val="fr-FR"/>
        </w:rPr>
        <w:t xml:space="preserve">reparation </w:t>
      </w:r>
      <w:r>
        <w:rPr>
          <w:rFonts w:ascii="Arial" w:hAnsi="Arial" w:hint="default"/>
          <w:rtl w:val="0"/>
        </w:rPr>
        <w:t>– </w:t>
      </w:r>
      <w:r>
        <w:rPr>
          <w:rFonts w:ascii="Arial" w:hAnsi="Arial"/>
          <w:i w:val="1"/>
          <w:iCs w:val="1"/>
          <w:rtl w:val="0"/>
          <w:lang w:val="en-US"/>
        </w:rPr>
        <w:t>according to the blessing of the LORD thy God</w:t>
      </w:r>
      <w:r>
        <w:rPr>
          <w:rFonts w:ascii="Arial" w:cs="Arial" w:hAnsi="Arial" w:eastAsia="Arial"/>
          <w:rtl w:val="0"/>
        </w:rPr>
        <w:br w:type="textWrapping"/>
      </w:r>
      <w:r>
        <w:rPr>
          <w:rFonts w:ascii="Arial" w:hAnsi="Arial" w:hint="default"/>
          <w:i w:val="1"/>
          <w:iCs w:val="1"/>
          <w:rtl w:val="0"/>
        </w:rPr>
        <w:t xml:space="preserve">                                             </w:t>
      </w:r>
      <w:r>
        <w:rPr>
          <w:rFonts w:ascii="Arial" w:hAnsi="Arial"/>
          <w:i w:val="1"/>
          <w:iCs w:val="1"/>
          <w:rtl w:val="0"/>
          <w:lang w:val="en-US"/>
        </w:rPr>
        <w:t>which he hath given</w:t>
      </w:r>
      <w:r>
        <w:rPr>
          <w:rFonts w:ascii="Arial" w:hAnsi="Arial" w:hint="default"/>
          <w:rtl w:val="0"/>
        </w:rPr>
        <w:t> </w:t>
      </w:r>
      <w:r>
        <w:rPr>
          <w:rFonts w:ascii="Arial" w:hAnsi="Arial"/>
          <w:i w:val="1"/>
          <w:iCs w:val="1"/>
          <w:rtl w:val="0"/>
          <w:lang w:val="nl-NL"/>
        </w:rPr>
        <w:t>thee</w:t>
      </w:r>
      <w:r>
        <w:rPr>
          <w:rFonts w:ascii="Arial" w:cs="Arial" w:hAnsi="Arial" w:eastAsia="Arial"/>
          <w:rtl w:val="0"/>
        </w:rPr>
        <w:br w:type="textWrapping"/>
      </w:r>
      <w:r>
        <w:rPr>
          <w:rFonts w:ascii="Arial" w:hAnsi="Arial"/>
          <w:rtl w:val="0"/>
          <w:lang w:val="en-US"/>
        </w:rPr>
        <w:t>The Ruminations are based on Bible texts that will lead you to the Remembrance of the Lord. Few thoughts are given with the texts. It is expected that with further meditation on these texts, your spirit will be in tune with the Spirit Who will expand these thoughts further to lead you to Remember the Lord and Revere Him.</w:t>
      </w:r>
      <w:r>
        <w:rPr>
          <w:rFonts w:ascii="Arial" w:hAnsi="Arial" w:hint="default"/>
          <w:rtl w:val="0"/>
        </w:rPr>
        <w:t> </w:t>
      </w:r>
    </w:p>
    <w:p>
      <w:pPr>
        <w:pStyle w:val="Default"/>
        <w:bidi w:val="0"/>
        <w:spacing w:before="0" w:after="240" w:line="240" w:lineRule="auto"/>
        <w:ind w:left="0" w:right="0" w:firstLine="0"/>
        <w:jc w:val="left"/>
        <w:rPr>
          <w:rFonts w:ascii="Arial" w:cs="Arial" w:hAnsi="Arial" w:eastAsia="Arial"/>
          <w:rtl w:val="0"/>
        </w:rPr>
      </w:pPr>
      <w:r>
        <w:rPr>
          <w:rFonts w:ascii="Arial" w:hAnsi="Arial"/>
          <w:u w:val="single"/>
          <w:rtl w:val="0"/>
          <w:lang w:val="en-US"/>
        </w:rPr>
        <w:t>How to use these Ruminations:</w:t>
      </w:r>
      <w:r>
        <w:rPr>
          <w:rFonts w:ascii="Arial" w:cs="Arial" w:hAnsi="Arial" w:eastAsia="Arial"/>
          <w:rtl w:val="0"/>
        </w:rPr>
        <w:br w:type="textWrapping"/>
      </w:r>
      <w:r>
        <w:rPr>
          <w:rFonts w:ascii="Arial" w:hAnsi="Arial"/>
          <w:rtl w:val="0"/>
          <w:lang w:val="en-US"/>
        </w:rPr>
        <w:t>Before attending the Lord</w:t>
      </w:r>
      <w:r>
        <w:rPr>
          <w:rFonts w:ascii="Arial" w:hAnsi="Arial" w:hint="default"/>
          <w:rtl w:val="1"/>
        </w:rPr>
        <w:t>’</w:t>
      </w:r>
      <w:r>
        <w:rPr>
          <w:rFonts w:ascii="Arial" w:hAnsi="Arial"/>
          <w:rtl w:val="0"/>
          <w:lang w:val="en-US"/>
        </w:rPr>
        <w:t>s Supper, prepare your mind, heart and spirit. Spend a time of self-examination before the Lord (I Cor. 11:28). Then refer to the outlined rumination and further meditate on it seeking the Spirit</w:t>
      </w:r>
      <w:r>
        <w:rPr>
          <w:rFonts w:ascii="Arial" w:hAnsi="Arial" w:hint="default"/>
          <w:rtl w:val="1"/>
        </w:rPr>
        <w:t>’</w:t>
      </w:r>
      <w:r>
        <w:rPr>
          <w:rFonts w:ascii="Arial" w:hAnsi="Arial"/>
          <w:rtl w:val="0"/>
          <w:lang w:val="en-US"/>
        </w:rPr>
        <w:t>s help to expand the outline further with thoughts that are focused on the Lord.</w:t>
      </w:r>
      <w:r>
        <w:rPr>
          <w:rFonts w:ascii="Arial" w:cs="Arial" w:hAnsi="Arial" w:eastAsia="Arial"/>
          <w:rtl w:val="0"/>
        </w:rPr>
        <w:br w:type="textWrapping"/>
      </w:r>
      <w:r>
        <w:rPr>
          <w:rFonts w:ascii="Arial" w:hAnsi="Arial"/>
          <w:rtl w:val="0"/>
          <w:lang w:val="en-US"/>
        </w:rPr>
        <w:t>Then go to the Lord</w:t>
      </w:r>
      <w:r>
        <w:rPr>
          <w:rFonts w:ascii="Arial" w:hAnsi="Arial" w:hint="default"/>
          <w:rtl w:val="1"/>
        </w:rPr>
        <w:t>’</w:t>
      </w:r>
      <w:r>
        <w:rPr>
          <w:rFonts w:ascii="Arial" w:hAnsi="Arial"/>
          <w:rtl w:val="0"/>
        </w:rPr>
        <w:t>s Supper.</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During the service, pay attention to the words of the hymns sung.</w:t>
      </w:r>
      <w:r>
        <w:rPr>
          <w:rFonts w:ascii="Arial" w:hAnsi="Arial" w:hint="default"/>
          <w:rtl w:val="0"/>
        </w:rPr>
        <w:t xml:space="preserve">  </w:t>
      </w:r>
      <w:r>
        <w:rPr>
          <w:rFonts w:ascii="Arial" w:hAnsi="Arial"/>
          <w:rtl w:val="0"/>
          <w:lang w:val="en-US"/>
        </w:rPr>
        <w:t>Listen carefully to the sentiments expressed in the prayer and praise of each participant, and refer to any Bible passage reading when called upon to do so. Should any of the thoughts so expressed be in line with what you have been meditating, seek to connect these thoughts with what you have been ruminating and recall your ruminations to further express or join the others to lead them into a wider (but more focused) expansion of what the whole congregation is meditating upon. Keep in mind all the time the purpose of the gathering, i.e. to remember the Lord.</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On the other hand, if the thoughts of the congregation do not seem to link up with your ruminations, do not insist on using them, but follow what the Spirit is leading the congregation to focus their thoughts upon, and</w:t>
      </w:r>
      <w:r>
        <w:rPr>
          <w:rFonts w:ascii="Arial" w:hAnsi="Arial" w:hint="default"/>
          <w:rtl w:val="0"/>
        </w:rPr>
        <w:t> </w:t>
      </w:r>
      <w:r>
        <w:rPr>
          <w:rFonts w:ascii="Arial" w:hAnsi="Arial"/>
          <w:i w:val="1"/>
          <w:iCs w:val="1"/>
          <w:rtl w:val="0"/>
          <w:lang w:val="en-US"/>
        </w:rPr>
        <w:t>think on these things</w:t>
      </w:r>
      <w:r>
        <w:rPr>
          <w:rFonts w:ascii="Arial" w:hAnsi="Arial" w:hint="default"/>
          <w:rtl w:val="0"/>
        </w:rPr>
        <w:t> </w:t>
      </w:r>
      <w:r>
        <w:rPr>
          <w:rFonts w:ascii="Arial" w:hAnsi="Arial"/>
          <w:rtl w:val="0"/>
          <w:lang w:val="en-US"/>
        </w:rPr>
        <w:t>(Phil 4:8) as the Spirit leads you to do so.</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Your ruminations are still good because they have benefited you personally in your preparation. You can keep them to yourself and</w:t>
      </w:r>
      <w:r>
        <w:rPr>
          <w:rFonts w:ascii="Arial" w:hAnsi="Arial" w:hint="default"/>
          <w:rtl w:val="0"/>
        </w:rPr>
        <w:t> </w:t>
      </w:r>
      <w:r>
        <w:rPr>
          <w:rFonts w:ascii="Arial" w:hAnsi="Arial"/>
          <w:i w:val="1"/>
          <w:iCs w:val="1"/>
          <w:rtl w:val="0"/>
          <w:lang w:val="en-US"/>
        </w:rPr>
        <w:t>edify yourself</w:t>
      </w:r>
      <w:r>
        <w:rPr>
          <w:rFonts w:ascii="Arial" w:hAnsi="Arial"/>
          <w:rtl w:val="0"/>
          <w:lang w:val="en-US"/>
        </w:rPr>
        <w:t>. This is not the time to</w:t>
      </w:r>
      <w:r>
        <w:rPr>
          <w:rFonts w:ascii="Arial" w:hAnsi="Arial" w:hint="default"/>
          <w:rtl w:val="0"/>
        </w:rPr>
        <w:t> </w:t>
      </w:r>
      <w:r>
        <w:rPr>
          <w:rFonts w:ascii="Arial" w:hAnsi="Arial"/>
          <w:i w:val="1"/>
          <w:iCs w:val="1"/>
          <w:rtl w:val="0"/>
          <w:lang w:val="en-US"/>
        </w:rPr>
        <w:t>edify the church</w:t>
      </w:r>
      <w:r>
        <w:rPr>
          <w:rFonts w:ascii="Arial" w:hAnsi="Arial"/>
          <w:rtl w:val="0"/>
          <w:lang w:val="en-US"/>
        </w:rPr>
        <w:t>. (I Cor.14:4). Do not insist on using them publicly.</w:t>
      </w:r>
      <w:r>
        <w:rPr>
          <w:rFonts w:ascii="Arial" w:cs="Arial" w:hAnsi="Arial" w:eastAsia="Arial"/>
          <w:rtl w:val="0"/>
        </w:rPr>
        <w:br w:type="textWrapping"/>
        <w:t> </w:t>
        <w:br w:type="textWrapping"/>
      </w:r>
      <w:r>
        <w:rPr>
          <w:rFonts w:ascii="Arial" w:hAnsi="Arial"/>
          <w:rtl w:val="0"/>
          <w:lang w:val="en-US"/>
        </w:rPr>
        <w:t>To help you in your preparation, these Ruminations will be posted every Thursday (to also help those who observe the Lord</w:t>
      </w:r>
      <w:r>
        <w:rPr>
          <w:rFonts w:ascii="Arial" w:hAnsi="Arial" w:hint="default"/>
          <w:rtl w:val="1"/>
        </w:rPr>
        <w:t>’</w:t>
      </w:r>
      <w:r>
        <w:rPr>
          <w:rFonts w:ascii="Arial" w:hAnsi="Arial"/>
          <w:rtl w:val="0"/>
          <w:lang w:val="en-US"/>
        </w:rPr>
        <w:t>s Supper on Friday in the Malay States in Malaysia) so that you can prepare yourself for the Lord's Supper on the Lord's Day. May this weekly feature make the Lord</w:t>
      </w:r>
      <w:r>
        <w:rPr>
          <w:rFonts w:ascii="Arial" w:hAnsi="Arial" w:hint="default"/>
          <w:rtl w:val="1"/>
        </w:rPr>
        <w:t>’</w:t>
      </w:r>
      <w:r>
        <w:rPr>
          <w:rFonts w:ascii="Arial" w:hAnsi="Arial"/>
          <w:rtl w:val="0"/>
          <w:lang w:val="en-US"/>
        </w:rPr>
        <w:t>s Supper a time of meaningful remembrance of the Lord for you.</w:t>
      </w:r>
      <w:r>
        <w:rPr>
          <w:rFonts w:ascii="Arial" w:cs="Arial" w:hAnsi="Arial" w:eastAsia="Arial"/>
          <w:rtl w:val="0"/>
        </w:rPr>
        <w:br w:type="textWrapping"/>
      </w:r>
      <w:r>
        <w:rPr>
          <w:rFonts w:ascii="Arial" w:hAnsi="Arial"/>
          <w:rtl w:val="0"/>
          <w:lang w:val="en-US"/>
        </w:rPr>
        <w:t>Are the weekly Ruminations helpful to you in your preparation to participate at the Lord</w:t>
      </w:r>
      <w:r>
        <w:rPr>
          <w:rFonts w:ascii="Arial" w:hAnsi="Arial" w:hint="default"/>
          <w:rtl w:val="1"/>
        </w:rPr>
        <w:t>’</w:t>
      </w:r>
      <w:r>
        <w:rPr>
          <w:rFonts w:ascii="Arial" w:hAnsi="Arial"/>
          <w:rtl w:val="0"/>
          <w:lang w:val="en-US"/>
        </w:rPr>
        <w:t>s Supper to Remember your Lord as He commanded you?</w:t>
      </w:r>
      <w:r>
        <w:rPr>
          <w:rFonts w:ascii="Arial" w:hAnsi="Arial" w:hint="default"/>
          <w:rtl w:val="0"/>
        </w:rPr>
        <w:t> </w:t>
      </w:r>
      <w:r>
        <w:rPr>
          <w:rFonts w:ascii="Arial" w:hAnsi="Arial"/>
          <w:b w:val="1"/>
          <w:bCs w:val="1"/>
          <w:rtl w:val="0"/>
          <w:lang w:val="en-US"/>
        </w:rPr>
        <w:t>REFLECT.</w:t>
      </w:r>
    </w:p>
    <w:p>
      <w:pPr>
        <w:pStyle w:val="Default"/>
        <w:bidi w:val="0"/>
        <w:spacing w:before="0" w:after="240" w:line="240" w:lineRule="auto"/>
        <w:ind w:left="0" w:right="0" w:firstLine="0"/>
        <w:jc w:val="left"/>
        <w:rPr>
          <w:rFonts w:ascii="Arial" w:cs="Arial" w:hAnsi="Arial" w:eastAsia="Arial"/>
          <w:rtl w:val="0"/>
        </w:rPr>
      </w:pPr>
      <w:r>
        <w:rPr>
          <w:rFonts w:ascii="Arial" w:hAnsi="Arial" w:hint="default"/>
          <w:rtl w:val="0"/>
        </w:rPr>
        <w:t> </w:t>
      </w:r>
    </w:p>
    <w:p>
      <w:pPr>
        <w:pStyle w:val="Default"/>
        <w:numPr>
          <w:ilvl w:val="0"/>
          <w:numId w:val="2"/>
        </w:numPr>
        <w:bidi w:val="0"/>
        <w:spacing w:before="0" w:line="240" w:lineRule="auto"/>
        <w:ind w:right="0"/>
        <w:jc w:val="left"/>
        <w:rPr>
          <w:rFonts w:ascii="Arial" w:hAnsi="Arial"/>
          <w:b w:val="1"/>
          <w:bCs w:val="1"/>
          <w:rtl w:val="0"/>
          <w:lang w:val="da-DK"/>
        </w:rPr>
      </w:pPr>
      <w:r>
        <w:rPr>
          <w:rFonts w:ascii="Arial" w:hAnsi="Arial"/>
          <w:b w:val="1"/>
          <w:bCs w:val="1"/>
          <w:rtl w:val="0"/>
          <w:lang w:val="da-DK"/>
        </w:rPr>
        <w:t>Appendix:</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Why are the Ruminations given in outline form and not in verbatim?</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There are two specific reasons for doing this:</w:t>
      </w:r>
    </w:p>
    <w:p>
      <w:pPr>
        <w:pStyle w:val="Default"/>
        <w:numPr>
          <w:ilvl w:val="0"/>
          <w:numId w:val="3"/>
        </w:numPr>
        <w:bidi w:val="0"/>
        <w:spacing w:before="0" w:line="240" w:lineRule="auto"/>
        <w:ind w:right="0"/>
        <w:jc w:val="left"/>
        <w:rPr>
          <w:rFonts w:ascii="Arial" w:hAnsi="Arial"/>
          <w:rtl w:val="0"/>
          <w:lang w:val="en-US"/>
        </w:rPr>
      </w:pPr>
      <w:r>
        <w:rPr>
          <w:rFonts w:ascii="Arial" w:hAnsi="Arial"/>
          <w:rtl w:val="0"/>
          <w:lang w:val="en-US"/>
        </w:rPr>
        <w:t>To give the Spirit the freedom to tap on and develop the thoughts further to lead you into His thoughts and into the Lord</w:t>
      </w:r>
      <w:r>
        <w:rPr>
          <w:rFonts w:ascii="Arial" w:hAnsi="Arial" w:hint="default"/>
          <w:rtl w:val="1"/>
        </w:rPr>
        <w:t>’</w:t>
      </w:r>
      <w:r>
        <w:rPr>
          <w:rFonts w:ascii="Arial" w:hAnsi="Arial"/>
          <w:rtl w:val="0"/>
          <w:lang w:val="en-US"/>
        </w:rPr>
        <w:t>s mind for your own application so that what is ultimately expressed becomes your own personal contribution and not just borrowed thoughts from others.</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To give freedom to students of God</w:t>
      </w:r>
      <w:r>
        <w:rPr>
          <w:rFonts w:ascii="Arial" w:hAnsi="Arial" w:hint="default"/>
          <w:rtl w:val="1"/>
        </w:rPr>
        <w:t>’</w:t>
      </w:r>
      <w:r>
        <w:rPr>
          <w:rFonts w:ascii="Arial" w:hAnsi="Arial"/>
          <w:rtl w:val="0"/>
          <w:lang w:val="en-US"/>
        </w:rPr>
        <w:t>s Word to meditate on the outlines and develop their own thoughts as led by the Spirit to come up with original messages of their own based on what they have been meditating and not just to reproduce messages from others.</w:t>
      </w:r>
    </w:p>
    <w:p>
      <w:pPr>
        <w:pStyle w:val="Default"/>
        <w:numPr>
          <w:ilvl w:val="0"/>
          <w:numId w:val="4"/>
        </w:numPr>
        <w:bidi w:val="0"/>
        <w:spacing w:before="0" w:line="240" w:lineRule="auto"/>
        <w:ind w:right="0"/>
        <w:jc w:val="left"/>
        <w:rPr>
          <w:rFonts w:ascii="Arial" w:hAnsi="Arial"/>
          <w:rtl w:val="0"/>
          <w:lang w:val="en-US"/>
        </w:rPr>
      </w:pPr>
      <w:r>
        <w:rPr>
          <w:rFonts w:ascii="Arial" w:hAnsi="Arial"/>
          <w:rtl w:val="0"/>
          <w:lang w:val="en-US"/>
        </w:rPr>
        <w:t>Why are they called Ruminations and not Devotions or Meditations?</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Merriam Webster Dictionary defines</w:t>
      </w:r>
      <w:r>
        <w:rPr>
          <w:rFonts w:ascii="Arial" w:hAnsi="Arial" w:hint="default"/>
          <w:rtl w:val="0"/>
        </w:rPr>
        <w:t> </w:t>
      </w:r>
      <w:r>
        <w:rPr>
          <w:rFonts w:ascii="Arial" w:hAnsi="Arial"/>
          <w:b w:val="1"/>
          <w:bCs w:val="1"/>
          <w:rtl w:val="0"/>
          <w:lang w:val="it-IT"/>
        </w:rPr>
        <w:t>Ruminate</w:t>
      </w:r>
      <w:r>
        <w:rPr>
          <w:rFonts w:ascii="Arial" w:hAnsi="Arial" w:hint="default"/>
          <w:rtl w:val="0"/>
        </w:rPr>
        <w:t> </w:t>
      </w:r>
      <w:r>
        <w:rPr>
          <w:rFonts w:ascii="Arial" w:hAnsi="Arial"/>
          <w:rtl w:val="0"/>
          <w:lang w:val="es-ES_tradnl"/>
        </w:rPr>
        <w:t>as:</w:t>
      </w:r>
    </w:p>
    <w:p>
      <w:pPr>
        <w:pStyle w:val="Default"/>
        <w:numPr>
          <w:ilvl w:val="0"/>
          <w:numId w:val="5"/>
        </w:numPr>
        <w:bidi w:val="0"/>
        <w:spacing w:before="0" w:line="240" w:lineRule="auto"/>
        <w:ind w:right="0"/>
        <w:jc w:val="left"/>
        <w:rPr>
          <w:rFonts w:ascii="Arial" w:hAnsi="Arial"/>
          <w:rtl w:val="0"/>
          <w:lang w:val="en-US"/>
        </w:rPr>
      </w:pPr>
      <w:r>
        <w:rPr>
          <w:rFonts w:ascii="Arial" w:hAnsi="Arial"/>
          <w:rtl w:val="0"/>
          <w:lang w:val="en-US"/>
        </w:rPr>
        <w:t>to think carefully and deeply about something;</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to go over in the mind repeatedly and often casually or slowly</w:t>
      </w:r>
    </w:p>
    <w:p>
      <w:pPr>
        <w:pStyle w:val="Default"/>
        <w:numPr>
          <w:ilvl w:val="0"/>
          <w:numId w:val="6"/>
        </w:numPr>
        <w:bidi w:val="0"/>
        <w:spacing w:before="0" w:line="240" w:lineRule="auto"/>
        <w:ind w:right="0"/>
        <w:jc w:val="left"/>
        <w:rPr>
          <w:rFonts w:ascii="Arial" w:hAnsi="Arial"/>
          <w:rtl w:val="0"/>
          <w:lang w:val="en-US"/>
        </w:rPr>
      </w:pPr>
      <w:r>
        <w:rPr>
          <w:rFonts w:ascii="Arial" w:hAnsi="Arial"/>
          <w:rtl w:val="0"/>
          <w:lang w:val="en-US"/>
        </w:rPr>
        <w:t>of an animal : to bring up and chew again what has already been chewed and swallowed; to chew repeatedly for an extended period</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The idea of Rumination is taken from the cow chewing the cud, i.e. to bring up and chew again what has already been chewed and swallowed; to chew repeatedly for an extended period</w:t>
      </w:r>
      <w:r>
        <w:rPr>
          <w:rFonts w:ascii="Arial" w:cs="Arial" w:hAnsi="Arial" w:eastAsia="Arial"/>
          <w:rtl w:val="0"/>
        </w:rPr>
        <w:br w:type="textWrapping"/>
      </w:r>
      <w:r>
        <w:rPr>
          <w:rFonts w:ascii="Arial" w:hAnsi="Arial"/>
          <w:rtl w:val="0"/>
          <w:lang w:val="en-US"/>
        </w:rPr>
        <w:t>Hence, it is expected for one using the Rumination to first read it (may be casual at first) - just to have an impression of the main thoughts and what they are all about, like the cow initially swallowing the grass that it grazes. Then in the course of time, as he further thinks and meditates on the thoughts in the time available to him, he slowly goes over these thoughts and waits on the Spirit to see how He develops them for Him, like the cow now (under the shade of a tree) bringing up what it has swallowed earlier to chew again what has already been chewed. He repeats the main thoughts and develops the sub-thoughts and thus, so to speak, he dresses up the skeleton message into the full body of what he has developed to present it as his own contribution. The final message is his own developed with the Spirit</w:t>
      </w:r>
      <w:r>
        <w:rPr>
          <w:rFonts w:ascii="Arial" w:hAnsi="Arial" w:hint="default"/>
          <w:rtl w:val="1"/>
        </w:rPr>
        <w:t>’</w:t>
      </w:r>
      <w:r>
        <w:rPr>
          <w:rFonts w:ascii="Arial" w:hAnsi="Arial"/>
          <w:rtl w:val="0"/>
          <w:lang w:val="en-US"/>
        </w:rPr>
        <w:t>s help and no more borrowed from anyone else!</w:t>
      </w:r>
    </w:p>
    <w:p>
      <w:pPr>
        <w:pStyle w:val="Default"/>
        <w:numPr>
          <w:ilvl w:val="0"/>
          <w:numId w:val="7"/>
        </w:numPr>
        <w:bidi w:val="0"/>
        <w:spacing w:before="0" w:line="240" w:lineRule="auto"/>
        <w:ind w:right="0"/>
        <w:jc w:val="left"/>
        <w:rPr>
          <w:rFonts w:ascii="Arial" w:hAnsi="Arial"/>
          <w:rtl w:val="0"/>
          <w:lang w:val="en-US"/>
        </w:rPr>
      </w:pPr>
      <w:r>
        <w:rPr>
          <w:rFonts w:ascii="Arial" w:hAnsi="Arial"/>
          <w:rtl w:val="0"/>
          <w:lang w:val="en-US"/>
        </w:rPr>
        <w:t>But why weekly and not daily?</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As explained earlier these ruminations are meditations focused on the Lord</w:t>
      </w:r>
      <w:r>
        <w:rPr>
          <w:rFonts w:ascii="Arial" w:hAnsi="Arial" w:hint="default"/>
          <w:rtl w:val="1"/>
        </w:rPr>
        <w:t>’</w:t>
      </w:r>
      <w:r>
        <w:rPr>
          <w:rFonts w:ascii="Arial" w:hAnsi="Arial"/>
          <w:rtl w:val="0"/>
        </w:rPr>
        <w:t>s Supper.</w:t>
      </w:r>
      <w:r>
        <w:rPr>
          <w:rFonts w:ascii="Arial" w:cs="Arial" w:hAnsi="Arial" w:eastAsia="Arial"/>
          <w:rtl w:val="0"/>
        </w:rPr>
        <w:br w:type="textWrapping"/>
      </w:r>
      <w:r>
        <w:rPr>
          <w:rFonts w:ascii="Arial" w:hAnsi="Arial"/>
          <w:rtl w:val="0"/>
          <w:lang w:val="en-US"/>
        </w:rPr>
        <w:t>They have a different objective compared to the many daily devotions found in the market which are applied to daily Christian living.</w:t>
      </w:r>
    </w:p>
    <w:p>
      <w:pPr>
        <w:pStyle w:val="Default"/>
        <w:numPr>
          <w:ilvl w:val="0"/>
          <w:numId w:val="8"/>
        </w:numPr>
        <w:bidi w:val="0"/>
        <w:spacing w:before="0" w:line="240" w:lineRule="auto"/>
        <w:ind w:right="0"/>
        <w:jc w:val="left"/>
        <w:rPr>
          <w:rFonts w:ascii="Arial" w:hAnsi="Arial"/>
          <w:b w:val="1"/>
          <w:bCs w:val="1"/>
          <w:rtl w:val="0"/>
          <w:lang w:val="en-US"/>
        </w:rPr>
      </w:pPr>
      <w:r>
        <w:rPr>
          <w:rFonts w:ascii="Arial" w:hAnsi="Arial"/>
          <w:b w:val="0"/>
          <w:bCs w:val="0"/>
          <w:rtl w:val="0"/>
          <w:lang w:val="en-US"/>
        </w:rPr>
        <w:t>Why the</w:t>
      </w:r>
      <w:r>
        <w:rPr>
          <w:rFonts w:ascii="Arial" w:hAnsi="Arial" w:hint="default"/>
          <w:b w:val="0"/>
          <w:bCs w:val="0"/>
          <w:rtl w:val="0"/>
        </w:rPr>
        <w:t> </w:t>
      </w:r>
      <w:r>
        <w:rPr>
          <w:rFonts w:ascii="Arial" w:hAnsi="Arial"/>
          <w:b w:val="1"/>
          <w:bCs w:val="1"/>
          <w:rtl w:val="0"/>
          <w:lang w:val="en-US"/>
        </w:rPr>
        <w:t>Reflections for the Week</w:t>
      </w:r>
      <w:r>
        <w:rPr>
          <w:rFonts w:ascii="Arial" w:hAnsi="Arial"/>
          <w:b w:val="0"/>
          <w:bCs w:val="0"/>
          <w:rtl w:val="0"/>
          <w:lang w:val="zh-TW" w:eastAsia="zh-TW"/>
        </w:rPr>
        <w:t>?</w:t>
      </w:r>
    </w:p>
    <w:p>
      <w:pPr>
        <w:pStyle w:val="Default"/>
        <w:bidi w:val="0"/>
        <w:spacing w:before="0" w:after="240" w:line="240" w:lineRule="auto"/>
        <w:ind w:left="0" w:right="0" w:firstLine="0"/>
        <w:jc w:val="left"/>
        <w:rPr>
          <w:rFonts w:ascii="Arial" w:cs="Arial" w:hAnsi="Arial" w:eastAsia="Arial"/>
          <w:rtl w:val="0"/>
        </w:rPr>
      </w:pPr>
      <w:r>
        <w:rPr>
          <w:rFonts w:ascii="Arial" w:hAnsi="Arial"/>
          <w:rtl w:val="0"/>
          <w:lang w:val="en-US"/>
        </w:rPr>
        <w:t>This is a later development from its original intention. Somehow it is sensed that the Ruminations may just prepare believers to be Sunday Christians only. Hence, this is a later development to give food for thought for the week to the Christian how he should be spending the rest of the week as a practising Christian before he attends the Lord</w:t>
      </w:r>
      <w:r>
        <w:rPr>
          <w:rFonts w:ascii="Arial" w:hAnsi="Arial" w:hint="default"/>
          <w:rtl w:val="1"/>
        </w:rPr>
        <w:t>’</w:t>
      </w:r>
      <w:r>
        <w:rPr>
          <w:rFonts w:ascii="Arial" w:hAnsi="Arial"/>
          <w:rtl w:val="0"/>
          <w:lang w:val="en-US"/>
        </w:rPr>
        <w:t>s Supper again. It is also an opportunity to reflect on certain current issues that may be connected with the rumination themes which merit further discussion.</w:t>
      </w:r>
      <w:r>
        <w:rPr>
          <w:rFonts w:ascii="Arial" w:cs="Arial" w:hAnsi="Arial" w:eastAsia="Arial"/>
          <w:rtl w:val="0"/>
        </w:rPr>
        <w:br w:type="textWrapping"/>
      </w:r>
      <w:r>
        <w:rPr>
          <w:rFonts w:ascii="Arial" w:hAnsi="Arial"/>
          <w:rtl w:val="0"/>
          <w:lang w:val="en-US"/>
        </w:rPr>
        <w:t>With the above explanatory notes, it is hoped that that the Ruminations and Reflections for the week will be more meaningful and helpful to you in the next ten years to come (Lord willing).</w:t>
      </w:r>
    </w:p>
    <w:p>
      <w:pPr>
        <w:pStyle w:val="Default"/>
        <w:numPr>
          <w:ilvl w:val="0"/>
          <w:numId w:val="9"/>
        </w:numPr>
        <w:bidi w:val="0"/>
        <w:spacing w:before="0" w:line="240" w:lineRule="auto"/>
        <w:ind w:right="0"/>
        <w:jc w:val="left"/>
        <w:rPr>
          <w:rFonts w:ascii="Arial" w:hAnsi="Arial"/>
          <w:b w:val="1"/>
          <w:bCs w:val="1"/>
          <w:rtl w:val="0"/>
          <w:lang w:val="en-US"/>
        </w:rPr>
      </w:pPr>
      <w:r>
        <w:rPr>
          <w:rFonts w:ascii="Arial" w:hAnsi="Arial"/>
          <w:b w:val="0"/>
          <w:bCs w:val="0"/>
          <w:rtl w:val="0"/>
          <w:lang w:val="en-US"/>
        </w:rPr>
        <w:t>Why the</w:t>
      </w:r>
      <w:r>
        <w:rPr>
          <w:rFonts w:ascii="Arial" w:hAnsi="Arial" w:hint="default"/>
          <w:b w:val="0"/>
          <w:bCs w:val="0"/>
          <w:rtl w:val="0"/>
        </w:rPr>
        <w:t> </w:t>
      </w:r>
      <w:r>
        <w:rPr>
          <w:rFonts w:ascii="Arial" w:hAnsi="Arial"/>
          <w:b w:val="1"/>
          <w:bCs w:val="1"/>
          <w:rtl w:val="0"/>
          <w:lang w:val="en-US"/>
        </w:rPr>
        <w:t>Points to Ponder</w:t>
      </w:r>
      <w:r>
        <w:rPr>
          <w:rFonts w:ascii="Arial" w:hAnsi="Arial"/>
          <w:b w:val="0"/>
          <w:bCs w:val="0"/>
          <w:rtl w:val="0"/>
          <w:lang w:val="zh-TW" w:eastAsia="zh-TW"/>
        </w:rPr>
        <w:t>?</w:t>
      </w:r>
    </w:p>
    <w:p>
      <w:pPr>
        <w:pStyle w:val="Default"/>
        <w:bidi w:val="0"/>
        <w:spacing w:before="0" w:line="240" w:lineRule="auto"/>
        <w:ind w:left="0" w:right="0" w:firstLine="0"/>
        <w:jc w:val="left"/>
        <w:rPr>
          <w:rtl w:val="0"/>
        </w:rPr>
      </w:pPr>
      <w:r>
        <w:rPr>
          <w:rFonts w:ascii="Arial" w:hAnsi="Arial"/>
          <w:rtl w:val="0"/>
          <w:lang w:val="en-US"/>
        </w:rPr>
        <w:t>They</w:t>
      </w:r>
      <w:r>
        <w:rPr>
          <w:rFonts w:ascii="Arial" w:hAnsi="Arial" w:hint="default"/>
          <w:b w:val="1"/>
          <w:bCs w:val="1"/>
          <w:rtl w:val="0"/>
        </w:rPr>
        <w:t> </w:t>
      </w:r>
      <w:r>
        <w:rPr>
          <w:rFonts w:ascii="Arial" w:hAnsi="Arial"/>
          <w:rtl w:val="0"/>
          <w:lang w:val="en-US"/>
        </w:rPr>
        <w:t>are the latest addition to the Ruminations to summarise the main thoughts into a succinct sentence to help the person remember them easier.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