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tabs>
          <w:tab w:val="left" w:pos="7088"/>
          <w:tab w:val="left" w:pos="7371"/>
          <w:tab w:val="left" w:pos="7655"/>
        </w:tabs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R1079 Rumination for October 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5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val="single" w:color="ff0000"/>
          <w:vertAlign w:val="superscript"/>
          <w:rtl w:val="0"/>
          <w:lang w:val="en-US"/>
          <w14:textFill>
            <w14:solidFill>
              <w14:srgbClr w14:val="FF0000"/>
            </w14:solidFill>
          </w14:textFill>
        </w:rPr>
        <w:t>th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2025</w:t>
      </w:r>
    </w:p>
    <w:p>
      <w:pPr>
        <w:pStyle w:val="No Spacing"/>
        <w:tabs>
          <w:tab w:val="left" w:pos="6804"/>
          <w:tab w:val="left" w:pos="7088"/>
          <w:tab w:val="left" w:pos="7371"/>
          <w:tab w:val="left" w:pos="7655"/>
          <w:tab w:val="left" w:pos="7938"/>
        </w:tabs>
        <w:rPr>
          <w:rFonts w:ascii="Times New Roman" w:cs="Times New Roman" w:hAnsi="Times New Roman" w:eastAsia="Times New Roman"/>
          <w:b w:val="1"/>
          <w:bCs w:val="1"/>
          <w:smallCaps w:val="1"/>
          <w:outline w:val="0"/>
          <w:color w:val="ff0000"/>
          <w:sz w:val="20"/>
          <w:szCs w:val="2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The </w:t>
      </w:r>
      <w:r>
        <w:rPr>
          <w:rFonts w:ascii="Times New Roman" w:hAnsi="Times New Roman"/>
          <w:b w:val="1"/>
          <w:bCs w:val="1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</w:t>
      </w:r>
      <w:r>
        <w:rPr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heme: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O My Father, if it be possible, let </w:t>
      </w:r>
      <w:r>
        <w:rPr>
          <w:rFonts w:ascii="Times New Roman" w:hAnsi="Times New Roman"/>
          <w:b w:val="1"/>
          <w:bCs w:val="1"/>
          <w:i w:val="1"/>
          <w:iCs w:val="1"/>
          <w:smallCaps w:val="1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this cup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pass from Me:</w:t>
      </w:r>
      <w:r>
        <w:rPr>
          <w:rFonts w:ascii="Times New Roman" w:cs="Times New Roman" w:hAnsi="Times New Roman" w:eastAsia="Times New Roman"/>
          <w:b w:val="1"/>
          <w:bCs w:val="1"/>
          <w:smallCaps w:val="1"/>
          <w:outline w:val="0"/>
          <w:color w:val="ff0000"/>
          <w:sz w:val="20"/>
          <w:szCs w:val="20"/>
          <w:u w:color="ff0000"/>
          <w14:textFill>
            <w14:solidFill>
              <w14:srgbClr w14:val="FF0000"/>
            </w14:solidFill>
          </w14:textFill>
        </w:rPr>
        <w:tab/>
      </w:r>
      <w:r>
        <w:rPr>
          <w:rFonts w:ascii="Times New Roman" w:hAnsi="Times New Roman"/>
          <w:b w:val="1"/>
          <w:bCs w:val="1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"http://www.berita-bethel-ung.com"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berita-bethel-ung.com</w:t>
      </w:r>
      <w:r>
        <w:rPr/>
        <w:fldChar w:fldCharType="end" w:fldLock="0"/>
      </w:r>
    </w:p>
    <w:p>
      <w:pPr>
        <w:pStyle w:val="No Spacing"/>
        <w:tabs>
          <w:tab w:val="left" w:pos="993"/>
          <w:tab w:val="left" w:pos="6804"/>
          <w:tab w:val="left" w:pos="7088"/>
          <w:tab w:val="left" w:pos="7371"/>
          <w:tab w:val="left" w:pos="7655"/>
          <w:tab w:val="left" w:pos="7938"/>
        </w:tabs>
        <w:rPr>
          <w:rStyle w:val="Link"/>
        </w:rPr>
      </w:pPr>
      <w:r>
        <w:rPr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The </w:t>
      </w:r>
      <w:r>
        <w:rPr>
          <w:rFonts w:ascii="Times New Roman" w:hAnsi="Times New Roman"/>
          <w:b w:val="1"/>
          <w:bCs w:val="1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</w:t>
      </w:r>
      <w:r>
        <w:rPr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ext: </w:t>
        <w:tab/>
      </w:r>
      <w:r>
        <w:rPr>
          <w:rFonts w:ascii="Times New Roman" w:hAnsi="Times New Roman"/>
          <w:i w:val="1"/>
          <w:iCs w:val="1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nevertheless not as I will, but as Thou wilt.</w:t>
        <w:tab/>
      </w:r>
      <w:r>
        <w:rPr>
          <w:rFonts w:ascii="Times New Roman" w:cs="Times New Roman" w:hAnsi="Times New Roman" w:eastAsia="Times New Roman"/>
          <w:outline w:val="0"/>
          <w:color w:val="ff0000"/>
          <w:sz w:val="20"/>
          <w:szCs w:val="20"/>
          <w:u w:color="ff0000"/>
          <w:rtl w:val="0"/>
          <w14:textFill>
            <w14:solidFill>
              <w14:srgbClr w14:val="FF0000"/>
            </w14:solidFill>
          </w14:textFill>
        </w:rPr>
        <w:tab/>
        <w:t>Matt. 26:39</w:t>
      </w:r>
    </w:p>
    <w:p>
      <w:pPr>
        <w:pStyle w:val="No Spacing"/>
        <w:tabs>
          <w:tab w:val="left" w:pos="993"/>
          <w:tab w:val="left" w:pos="7088"/>
          <w:tab w:val="left" w:pos="7371"/>
          <w:tab w:val="left" w:pos="7655"/>
        </w:tabs>
        <w:rPr>
          <w:rFonts w:ascii="Times New Roman" w:cs="Times New Roman" w:hAnsi="Times New Roman" w:eastAsia="Times New Roman"/>
          <w:outline w:val="0"/>
          <w:color w:val="ff0000"/>
          <w:sz w:val="20"/>
          <w:szCs w:val="2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The </w:t>
      </w:r>
      <w:r>
        <w:rPr>
          <w:rFonts w:ascii="Times New Roman" w:hAnsi="Times New Roman"/>
          <w:b w:val="1"/>
          <w:bCs w:val="1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</w:t>
      </w:r>
      <w:r>
        <w:rPr>
          <w:rFonts w:ascii="Times New Roman" w:hAnsi="Times New Roman"/>
          <w:outline w:val="0"/>
          <w:color w:val="ff0000"/>
          <w:sz w:val="20"/>
          <w:szCs w:val="2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hots: </w:t>
      </w:r>
    </w:p>
    <w:p>
      <w:pPr>
        <w:pStyle w:val="No Spacing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</w:pPr>
      <w:r>
        <w:rPr>
          <w:rFonts w:ascii="Times New Roman" w:hAnsi="Times New Roman"/>
          <w:b w:val="1"/>
          <w:bCs w:val="1"/>
          <w:smallCaps w:val="1"/>
          <w:sz w:val="20"/>
          <w:szCs w:val="20"/>
          <w:rtl w:val="0"/>
          <w:lang w:val="en-US"/>
        </w:rPr>
        <w:t>The Connotation of the Cup.</w:t>
      </w:r>
    </w:p>
    <w:p>
      <w:pPr>
        <w:pStyle w:val="No Spacing"/>
        <w:numPr>
          <w:ilvl w:val="0"/>
          <w:numId w:val="4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The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M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eaning and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M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etaphorical use of the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Cup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in the Old Testament.</w:t>
      </w:r>
    </w:p>
    <w:p>
      <w:pPr>
        <w:pStyle w:val="No Spacing"/>
        <w:numPr>
          <w:ilvl w:val="0"/>
          <w:numId w:val="6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It was God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’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s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A</w:t>
      </w:r>
      <w:r>
        <w:rPr>
          <w:rFonts w:ascii="Times New Roman" w:hAnsi="Times New Roman"/>
          <w:sz w:val="20"/>
          <w:szCs w:val="20"/>
          <w:rtl w:val="0"/>
          <w:lang w:val="en-US"/>
        </w:rPr>
        <w:t>nointment for Blessing.</w:t>
        <w:tab/>
        <w:t>Psa. 16:5</w:t>
      </w:r>
    </w:p>
    <w:p>
      <w:pPr>
        <w:pStyle w:val="No Spacing"/>
        <w:numPr>
          <w:ilvl w:val="0"/>
          <w:numId w:val="8"/>
        </w:numPr>
        <w:bidi w:val="0"/>
        <w:ind w:right="0"/>
        <w:jc w:val="left"/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The Lord is the portion of mine inheritance and of my </w:t>
      </w: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>cup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: Thou maintainest my lot.</w:t>
      </w:r>
    </w:p>
    <w:p>
      <w:pPr>
        <w:pStyle w:val="No Spacing"/>
        <w:numPr>
          <w:ilvl w:val="0"/>
          <w:numId w:val="8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Thou anointest my head with oil; my </w:t>
      </w: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>cup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 runneth over.</w:t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>Psa. 23:5</w:t>
      </w:r>
    </w:p>
    <w:p>
      <w:pPr>
        <w:pStyle w:val="No Spacing"/>
        <w:numPr>
          <w:ilvl w:val="0"/>
          <w:numId w:val="9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It was God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’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s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A</w:t>
      </w:r>
      <w:r>
        <w:rPr>
          <w:rFonts w:ascii="Times New Roman" w:hAnsi="Times New Roman"/>
          <w:sz w:val="20"/>
          <w:szCs w:val="20"/>
          <w:rtl w:val="0"/>
          <w:lang w:val="en-US"/>
        </w:rPr>
        <w:t>ppointment for Judgment.</w:t>
        <w:tab/>
        <w:t>Psa. 75:9</w:t>
      </w:r>
    </w:p>
    <w:p>
      <w:pPr>
        <w:pStyle w:val="No Spacing"/>
        <w:tabs>
          <w:tab w:val="left" w:pos="7088"/>
          <w:tab w:val="left" w:pos="7371"/>
          <w:tab w:val="left" w:pos="7655"/>
        </w:tabs>
        <w:ind w:left="709" w:firstLine="0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For in the hand of the Lord there is a </w:t>
      </w: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>cup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, and the wine is red; It is full of mixture; and He poureth out of the same: But the dregs thereof, all the wicked of the earth shall wring them out, and drink them.</w:t>
      </w:r>
    </w:p>
    <w:p>
      <w:pPr>
        <w:pStyle w:val="No Spacing"/>
        <w:tabs>
          <w:tab w:val="left" w:pos="7088"/>
          <w:tab w:val="left" w:pos="7371"/>
          <w:tab w:val="left" w:pos="7655"/>
        </w:tabs>
        <w:ind w:left="567" w:firstLine="0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</w:p>
    <w:p>
      <w:pPr>
        <w:pStyle w:val="No Spacing"/>
        <w:numPr>
          <w:ilvl w:val="0"/>
          <w:numId w:val="10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The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M</w:t>
      </w:r>
      <w:r>
        <w:rPr>
          <w:rFonts w:ascii="Times New Roman" w:hAnsi="Times New Roman"/>
          <w:sz w:val="20"/>
          <w:szCs w:val="20"/>
          <w:rtl w:val="0"/>
          <w:lang w:val="en-US"/>
        </w:rPr>
        <w:t>essiah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’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s use of the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Cup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in the Garden of Gethsemane in the New Testament.</w:t>
      </w:r>
    </w:p>
    <w:p>
      <w:pPr>
        <w:pStyle w:val="No Spacing"/>
        <w:numPr>
          <w:ilvl w:val="0"/>
          <w:numId w:val="12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The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P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lea of the Son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His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P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ersonal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P</w:t>
      </w:r>
      <w:r>
        <w:rPr>
          <w:rFonts w:ascii="Times New Roman" w:hAnsi="Times New Roman"/>
          <w:sz w:val="20"/>
          <w:szCs w:val="20"/>
          <w:rtl w:val="0"/>
          <w:lang w:val="en-US"/>
        </w:rPr>
        <w:t>rayer:</w:t>
        <w:tab/>
        <w:t>Mt. 26:39</w:t>
      </w:r>
    </w:p>
    <w:p>
      <w:pPr>
        <w:pStyle w:val="No Spacing"/>
        <w:tabs>
          <w:tab w:val="left" w:pos="709"/>
          <w:tab w:val="left" w:pos="7088"/>
          <w:tab w:val="left" w:pos="7371"/>
          <w:tab w:val="left" w:pos="7655"/>
        </w:tabs>
        <w:ind w:left="709" w:firstLine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He fell on His face, and prayed, saying, O My Father, if it be possible, let this </w:t>
      </w: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>cup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 pass from Me:</w:t>
      </w:r>
      <w:r>
        <w:rPr>
          <w:rFonts w:ascii="Times New Roman" w:cs="Times New Roman" w:hAnsi="Times New Roman" w:eastAsia="Times New Roman"/>
          <w:sz w:val="20"/>
          <w:szCs w:val="20"/>
        </w:rPr>
        <w:tab/>
      </w:r>
    </w:p>
    <w:p>
      <w:pPr>
        <w:pStyle w:val="No Spacing"/>
        <w:numPr>
          <w:ilvl w:val="0"/>
          <w:numId w:val="12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The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P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etition to the Father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the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P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ossibility of the Father to grant the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P</w:t>
      </w:r>
      <w:r>
        <w:rPr>
          <w:rFonts w:ascii="Times New Roman" w:hAnsi="Times New Roman"/>
          <w:sz w:val="20"/>
          <w:szCs w:val="20"/>
          <w:rtl w:val="0"/>
          <w:lang w:val="en-US"/>
        </w:rPr>
        <w:t>ermission: Mk. 14:36</w:t>
      </w:r>
    </w:p>
    <w:p>
      <w:pPr>
        <w:pStyle w:val="No Spacing"/>
        <w:tabs>
          <w:tab w:val="left" w:pos="709"/>
          <w:tab w:val="left" w:pos="7088"/>
          <w:tab w:val="left" w:pos="7371"/>
          <w:tab w:val="left" w:pos="7655"/>
        </w:tabs>
        <w:ind w:left="709" w:firstLine="0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And He said, Abba, Father, all things are possible unto Thee; take away this cup from Me: </w:t>
      </w:r>
    </w:p>
    <w:p>
      <w:pPr>
        <w:pStyle w:val="No Spacing"/>
        <w:tabs>
          <w:tab w:val="left" w:pos="709"/>
          <w:tab w:val="left" w:pos="7088"/>
          <w:tab w:val="left" w:pos="7371"/>
          <w:tab w:val="left" w:pos="7655"/>
        </w:tabs>
        <w:ind w:left="709" w:firstLine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nevertheless not what I will, but what Thou wilt.</w:t>
      </w:r>
      <w:r>
        <w:rPr>
          <w:rFonts w:ascii="Times New Roman" w:cs="Times New Roman" w:hAnsi="Times New Roman" w:eastAsia="Times New Roman"/>
          <w:sz w:val="20"/>
          <w:szCs w:val="20"/>
        </w:rPr>
        <w:tab/>
      </w:r>
    </w:p>
    <w:p>
      <w:pPr>
        <w:pStyle w:val="No Spacing"/>
        <w:numPr>
          <w:ilvl w:val="0"/>
          <w:numId w:val="13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However, the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P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urpose of the Father must be accomplished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en-US"/>
        </w:rPr>
        <w:t>that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’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s the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P</w:t>
      </w:r>
      <w:r>
        <w:rPr>
          <w:rFonts w:ascii="Times New Roman" w:hAnsi="Times New Roman"/>
          <w:sz w:val="20"/>
          <w:szCs w:val="20"/>
          <w:rtl w:val="0"/>
          <w:lang w:val="en-US"/>
        </w:rPr>
        <w:t>riority!</w:t>
        <w:tab/>
        <w:t>Lk. 22:42</w:t>
      </w:r>
    </w:p>
    <w:p>
      <w:pPr>
        <w:pStyle w:val="No Spacing"/>
        <w:tabs>
          <w:tab w:val="left" w:pos="709"/>
          <w:tab w:val="left" w:pos="7088"/>
          <w:tab w:val="left" w:pos="7371"/>
          <w:tab w:val="left" w:pos="7655"/>
        </w:tabs>
        <w:ind w:left="709" w:firstLine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Father, if Thou be willing, remove this cup from Me: nevertheless not My will, </w:t>
      </w:r>
      <w:r>
        <w:rPr>
          <w:rFonts w:ascii="Times New Roman" w:hAnsi="Times New Roman"/>
          <w:i w:val="1"/>
          <w:iCs w:val="1"/>
          <w:sz w:val="20"/>
          <w:szCs w:val="20"/>
          <w:u w:val="single"/>
          <w:rtl w:val="0"/>
          <w:lang w:val="en-US"/>
        </w:rPr>
        <w:t>but Thine, be done.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</w:t>
      </w:r>
    </w:p>
    <w:p>
      <w:pPr>
        <w:pStyle w:val="No Spacing"/>
        <w:numPr>
          <w:ilvl w:val="0"/>
          <w:numId w:val="15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Because He was to be the Father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’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s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P</w:t>
      </w:r>
      <w:r>
        <w:rPr>
          <w:rFonts w:ascii="Times New Roman" w:hAnsi="Times New Roman"/>
          <w:sz w:val="20"/>
          <w:szCs w:val="20"/>
          <w:rtl w:val="0"/>
          <w:lang w:val="en-US"/>
        </w:rPr>
        <w:t>ropitiation for Man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’</w:t>
      </w:r>
      <w:r>
        <w:rPr>
          <w:rFonts w:ascii="Times New Roman" w:hAnsi="Times New Roman"/>
          <w:sz w:val="20"/>
          <w:szCs w:val="20"/>
          <w:rtl w:val="0"/>
          <w:lang w:val="en-US"/>
        </w:rPr>
        <w:t>s Sin -</w:t>
      </w:r>
    </w:p>
    <w:p>
      <w:pPr>
        <w:pStyle w:val="No Spacing"/>
        <w:tabs>
          <w:tab w:val="left" w:pos="709"/>
          <w:tab w:val="left" w:pos="7088"/>
          <w:tab w:val="left" w:pos="7371"/>
          <w:tab w:val="left" w:pos="7655"/>
        </w:tabs>
        <w:ind w:left="720" w:firstLine="0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Whom God hath set forth to be a propitiation through faith in His blood, to declare His righteousness for the remission of sins that are past, through the forbearance of God;</w:t>
      </w:r>
    </w:p>
    <w:p>
      <w:pPr>
        <w:pStyle w:val="No Spacing"/>
        <w:tabs>
          <w:tab w:val="left" w:pos="709"/>
          <w:tab w:val="left" w:pos="7088"/>
          <w:tab w:val="left" w:pos="7371"/>
          <w:tab w:val="left" w:pos="7655"/>
        </w:tabs>
        <w:ind w:left="720" w:firstLine="0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To wit, that God was in Christ, reconciling the world unto Himself, not imputing their trespasses unto them; and hath committed unto us the word of reconciliation.</w:t>
      </w:r>
    </w:p>
    <w:p>
      <w:pPr>
        <w:pStyle w:val="No Spacing"/>
        <w:numPr>
          <w:ilvl w:val="0"/>
          <w:numId w:val="15"/>
        </w:numPr>
        <w:bidi w:val="0"/>
        <w:ind w:right="0"/>
        <w:jc w:val="left"/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</w:pPr>
      <w:r>
        <w:rPr>
          <w:rFonts w:ascii="Times New Roman" w:hAnsi="Times New Roman"/>
          <w:i w:val="0"/>
          <w:iCs w:val="0"/>
          <w:sz w:val="20"/>
          <w:szCs w:val="20"/>
          <w:rtl w:val="0"/>
          <w:lang w:val="en-US"/>
        </w:rPr>
        <w:t xml:space="preserve">He was to be the </w:t>
      </w:r>
      <w:r>
        <w:rPr>
          <w:rFonts w:ascii="Times New Roman" w:hAnsi="Times New Roman"/>
          <w:b w:val="1"/>
          <w:bCs w:val="1"/>
          <w:i w:val="0"/>
          <w:iCs w:val="0"/>
          <w:sz w:val="20"/>
          <w:szCs w:val="20"/>
          <w:rtl w:val="0"/>
          <w:lang w:val="en-US"/>
        </w:rPr>
        <w:t>P</w:t>
      </w:r>
      <w:r>
        <w:rPr>
          <w:rFonts w:ascii="Times New Roman" w:hAnsi="Times New Roman"/>
          <w:i w:val="0"/>
          <w:iCs w:val="0"/>
          <w:sz w:val="20"/>
          <w:szCs w:val="20"/>
          <w:rtl w:val="0"/>
          <w:lang w:val="en-US"/>
        </w:rPr>
        <w:t>roof of God</w:t>
      </w:r>
      <w:r>
        <w:rPr>
          <w:rFonts w:ascii="Times New Roman" w:hAnsi="Times New Roman" w:hint="default"/>
          <w:i w:val="0"/>
          <w:iCs w:val="0"/>
          <w:sz w:val="20"/>
          <w:szCs w:val="20"/>
          <w:rtl w:val="0"/>
          <w:lang w:val="en-US"/>
        </w:rPr>
        <w:t>’</w:t>
      </w:r>
      <w:r>
        <w:rPr>
          <w:rFonts w:ascii="Times New Roman" w:hAnsi="Times New Roman"/>
          <w:i w:val="0"/>
          <w:iCs w:val="0"/>
          <w:sz w:val="20"/>
          <w:szCs w:val="20"/>
          <w:rtl w:val="0"/>
          <w:lang w:val="en-US"/>
        </w:rPr>
        <w:t>s Love for man that His Son should die for all Mankind:</w:t>
      </w:r>
    </w:p>
    <w:p>
      <w:pPr>
        <w:pStyle w:val="No Spacing"/>
        <w:tabs>
          <w:tab w:val="left" w:pos="709"/>
          <w:tab w:val="left" w:pos="7088"/>
          <w:tab w:val="left" w:pos="7371"/>
          <w:tab w:val="left" w:pos="7655"/>
        </w:tabs>
        <w:ind w:left="720" w:firstLine="0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God commendeth His love toward us, in that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…</w:t>
        <w:tab/>
        <w:tab/>
      </w:r>
    </w:p>
    <w:p>
      <w:pPr>
        <w:pStyle w:val="No Spacing"/>
        <w:numPr>
          <w:ilvl w:val="0"/>
          <w:numId w:val="17"/>
        </w:numPr>
        <w:bidi w:val="0"/>
        <w:ind w:right="0"/>
        <w:jc w:val="left"/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While we were still sinners, Christ </w:t>
      </w: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>died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 for us.</w:t>
        <w:tab/>
        <w:tab/>
      </w:r>
      <w:r>
        <w:rPr>
          <w:rFonts w:ascii="Times New Roman" w:hAnsi="Times New Roman"/>
          <w:i w:val="0"/>
          <w:iCs w:val="0"/>
          <w:sz w:val="20"/>
          <w:szCs w:val="20"/>
          <w:rtl w:val="0"/>
          <w:lang w:val="en-US"/>
        </w:rPr>
        <w:t>Rom. 5:8</w:t>
      </w:r>
    </w:p>
    <w:p>
      <w:pPr>
        <w:pStyle w:val="No Spacing"/>
        <w:numPr>
          <w:ilvl w:val="0"/>
          <w:numId w:val="17"/>
        </w:numPr>
        <w:bidi w:val="0"/>
        <w:ind w:right="0"/>
        <w:jc w:val="left"/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When we were yet without strength, in due time Christ </w:t>
      </w: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>died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 for the ungodly.</w:t>
        <w:tab/>
        <w:tab/>
      </w:r>
      <w:r>
        <w:rPr>
          <w:rFonts w:ascii="Times New Roman" w:hAnsi="Times New Roman"/>
          <w:i w:val="0"/>
          <w:iCs w:val="0"/>
          <w:sz w:val="20"/>
          <w:szCs w:val="20"/>
          <w:rtl w:val="0"/>
          <w:lang w:val="en-US"/>
        </w:rPr>
        <w:t>Rom. 5:7</w:t>
      </w:r>
    </w:p>
    <w:p>
      <w:pPr>
        <w:pStyle w:val="No Spacing"/>
        <w:numPr>
          <w:ilvl w:val="0"/>
          <w:numId w:val="17"/>
        </w:numPr>
        <w:bidi w:val="0"/>
        <w:ind w:right="0"/>
        <w:jc w:val="left"/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When we were enemies, we were reconciled to God by the </w:t>
      </w: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>death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 of His Son, </w:t>
      </w:r>
    </w:p>
    <w:p>
      <w:pPr>
        <w:pStyle w:val="No Spacing"/>
        <w:tabs>
          <w:tab w:val="left" w:pos="851"/>
          <w:tab w:val="left" w:pos="7088"/>
          <w:tab w:val="left" w:pos="7371"/>
          <w:tab w:val="left" w:pos="7655"/>
        </w:tabs>
        <w:ind w:left="851" w:firstLine="0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much more, being reconciled, we shall be saved by His life</w:t>
        <w:tab/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>Rom. 5:10</w:t>
      </w:r>
    </w:p>
    <w:p>
      <w:pPr>
        <w:pStyle w:val="No Spacing"/>
        <w:tabs>
          <w:tab w:val="left" w:pos="851"/>
          <w:tab w:val="left" w:pos="7088"/>
          <w:tab w:val="left" w:pos="7371"/>
          <w:tab w:val="left" w:pos="7655"/>
        </w:tabs>
        <w:ind w:left="851" w:firstLine="0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</w:p>
    <w:p>
      <w:pPr>
        <w:pStyle w:val="No Spacing"/>
        <w:numPr>
          <w:ilvl w:val="0"/>
          <w:numId w:val="18"/>
        </w:numPr>
        <w:bidi w:val="0"/>
        <w:ind w:right="0"/>
        <w:jc w:val="left"/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</w:pPr>
      <w:r>
        <w:rPr>
          <w:rFonts w:ascii="Times New Roman" w:hAnsi="Times New Roman"/>
          <w:i w:val="0"/>
          <w:iCs w:val="0"/>
          <w:sz w:val="20"/>
          <w:szCs w:val="20"/>
          <w:rtl w:val="0"/>
          <w:lang w:val="en-US"/>
        </w:rPr>
        <w:t xml:space="preserve">He </w:t>
      </w:r>
      <w:r>
        <w:rPr>
          <w:rFonts w:ascii="Times New Roman" w:hAnsi="Times New Roman"/>
          <w:b w:val="1"/>
          <w:bCs w:val="1"/>
          <w:i w:val="0"/>
          <w:iCs w:val="0"/>
          <w:sz w:val="20"/>
          <w:szCs w:val="20"/>
          <w:rtl w:val="0"/>
          <w:lang w:val="en-US"/>
        </w:rPr>
        <w:t>P</w:t>
      </w:r>
      <w:r>
        <w:rPr>
          <w:rFonts w:ascii="Times New Roman" w:hAnsi="Times New Roman"/>
          <w:i w:val="0"/>
          <w:iCs w:val="0"/>
          <w:sz w:val="20"/>
          <w:szCs w:val="20"/>
          <w:rtl w:val="0"/>
          <w:lang w:val="en-US"/>
        </w:rPr>
        <w:t xml:space="preserve">aid the </w:t>
      </w:r>
      <w:r>
        <w:rPr>
          <w:rFonts w:ascii="Times New Roman" w:hAnsi="Times New Roman"/>
          <w:b w:val="1"/>
          <w:bCs w:val="1"/>
          <w:i w:val="0"/>
          <w:iCs w:val="0"/>
          <w:sz w:val="20"/>
          <w:szCs w:val="20"/>
          <w:rtl w:val="0"/>
          <w:lang w:val="en-US"/>
        </w:rPr>
        <w:t>P</w:t>
      </w:r>
      <w:r>
        <w:rPr>
          <w:rFonts w:ascii="Times New Roman" w:hAnsi="Times New Roman"/>
          <w:i w:val="0"/>
          <w:iCs w:val="0"/>
          <w:sz w:val="20"/>
          <w:szCs w:val="20"/>
          <w:rtl w:val="0"/>
          <w:lang w:val="en-US"/>
        </w:rPr>
        <w:t>enalty for man</w:t>
      </w:r>
      <w:r>
        <w:rPr>
          <w:rFonts w:ascii="Times New Roman" w:hAnsi="Times New Roman" w:hint="default"/>
          <w:i w:val="0"/>
          <w:iCs w:val="0"/>
          <w:sz w:val="20"/>
          <w:szCs w:val="20"/>
          <w:rtl w:val="0"/>
          <w:lang w:val="en-US"/>
        </w:rPr>
        <w:t>’</w:t>
      </w:r>
      <w:r>
        <w:rPr>
          <w:rFonts w:ascii="Times New Roman" w:hAnsi="Times New Roman"/>
          <w:i w:val="0"/>
          <w:iCs w:val="0"/>
          <w:sz w:val="20"/>
          <w:szCs w:val="20"/>
          <w:rtl w:val="0"/>
          <w:lang w:val="en-US"/>
        </w:rPr>
        <w:t xml:space="preserve">s Sin </w:t>
      </w:r>
      <w:r>
        <w:rPr>
          <w:rFonts w:ascii="Times New Roman" w:hAnsi="Times New Roman" w:hint="default"/>
          <w:i w:val="0"/>
          <w:iCs w:val="0"/>
          <w:sz w:val="20"/>
          <w:szCs w:val="20"/>
          <w:rtl w:val="0"/>
          <w:lang w:val="en-US"/>
        </w:rPr>
        <w:t xml:space="preserve">– </w:t>
      </w:r>
      <w:r>
        <w:rPr>
          <w:rFonts w:ascii="Times New Roman" w:hAnsi="Times New Roman"/>
          <w:i w:val="0"/>
          <w:iCs w:val="0"/>
          <w:sz w:val="20"/>
          <w:szCs w:val="20"/>
          <w:rtl w:val="0"/>
          <w:lang w:val="en-US"/>
        </w:rPr>
        <w:t>He died that Man Might Live!</w:t>
        <w:tab/>
        <w:tab/>
        <w:t>I Pet. 2:22-24</w:t>
      </w:r>
    </w:p>
    <w:p>
      <w:pPr>
        <w:pStyle w:val="No Spacing"/>
        <w:numPr>
          <w:ilvl w:val="0"/>
          <w:numId w:val="20"/>
        </w:numPr>
        <w:bidi w:val="0"/>
        <w:ind w:right="0"/>
        <w:jc w:val="left"/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</w:pP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>W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ho did no sin, neither was guile found in His mouth:</w:t>
      </w:r>
    </w:p>
    <w:p>
      <w:pPr>
        <w:pStyle w:val="No Spacing"/>
        <w:tabs>
          <w:tab w:val="left" w:pos="851"/>
          <w:tab w:val="left" w:pos="7088"/>
          <w:tab w:val="left" w:pos="7371"/>
          <w:tab w:val="left" w:pos="7655"/>
        </w:tabs>
        <w:ind w:left="851" w:firstLine="0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>W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ho, when He was reviled, reviled not again; when He suffered, He threatened not;</w:t>
      </w:r>
    </w:p>
    <w:p>
      <w:pPr>
        <w:pStyle w:val="No Spacing"/>
        <w:tabs>
          <w:tab w:val="left" w:pos="851"/>
          <w:tab w:val="left" w:pos="7088"/>
          <w:tab w:val="left" w:pos="7371"/>
          <w:tab w:val="left" w:pos="7655"/>
        </w:tabs>
        <w:ind w:left="851" w:firstLine="0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but committed Himself to Him that judgeth righteously:</w:t>
      </w:r>
    </w:p>
    <w:p>
      <w:pPr>
        <w:pStyle w:val="No Spacing"/>
        <w:tabs>
          <w:tab w:val="left" w:pos="851"/>
          <w:tab w:val="left" w:pos="7088"/>
          <w:tab w:val="left" w:pos="7371"/>
          <w:tab w:val="left" w:pos="7655"/>
        </w:tabs>
        <w:ind w:left="851" w:firstLine="0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>W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ho His own self bare our sins in His own body on the tree, that we, being dead to sins, </w:t>
      </w:r>
    </w:p>
    <w:p>
      <w:pPr>
        <w:pStyle w:val="No Spacing"/>
        <w:tabs>
          <w:tab w:val="left" w:pos="851"/>
          <w:tab w:val="left" w:pos="7088"/>
          <w:tab w:val="left" w:pos="7371"/>
          <w:tab w:val="left" w:pos="7655"/>
        </w:tabs>
        <w:ind w:left="851" w:firstLine="0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should live unto righteousness: by whose stripes ye were healed.</w:t>
      </w:r>
    </w:p>
    <w:p>
      <w:pPr>
        <w:pStyle w:val="No Spacing"/>
        <w:numPr>
          <w:ilvl w:val="0"/>
          <w:numId w:val="20"/>
        </w:numPr>
        <w:bidi w:val="0"/>
        <w:ind w:right="0"/>
        <w:jc w:val="left"/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</w:pPr>
      <w:r>
        <w:rPr>
          <w:rFonts w:ascii="Times New Roman" w:hAnsi="Times New Roman"/>
          <w:i w:val="0"/>
          <w:iCs w:val="0"/>
          <w:sz w:val="20"/>
          <w:szCs w:val="20"/>
          <w:rtl w:val="0"/>
          <w:lang w:val="en-US"/>
        </w:rPr>
        <w:t xml:space="preserve">Thus,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though He was in the form of God, did not count equality with God a thing to be grasped, </w:t>
      </w:r>
    </w:p>
    <w:p>
      <w:pPr>
        <w:pStyle w:val="No Spacing"/>
        <w:tabs>
          <w:tab w:val="left" w:pos="851"/>
          <w:tab w:val="left" w:pos="7088"/>
          <w:tab w:val="left" w:pos="7371"/>
          <w:tab w:val="left" w:pos="7655"/>
        </w:tabs>
        <w:ind w:left="851" w:firstLine="0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but emptied Himself, by taking the form of a servant, being born in the likeness of men. </w:t>
      </w:r>
    </w:p>
    <w:p>
      <w:pPr>
        <w:pStyle w:val="No Spacing"/>
        <w:tabs>
          <w:tab w:val="left" w:pos="851"/>
          <w:tab w:val="left" w:pos="7088"/>
          <w:tab w:val="left" w:pos="7371"/>
          <w:tab w:val="left" w:pos="7655"/>
        </w:tabs>
        <w:ind w:left="851" w:firstLine="0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And being found in human form, He humbled Himself by becoming obedient to the point of death, </w:t>
      </w:r>
    </w:p>
    <w:p>
      <w:pPr>
        <w:pStyle w:val="No Spacing"/>
        <w:tabs>
          <w:tab w:val="left" w:pos="851"/>
          <w:tab w:val="left" w:pos="7088"/>
          <w:tab w:val="left" w:pos="7371"/>
          <w:tab w:val="left" w:pos="7655"/>
        </w:tabs>
        <w:ind w:left="851" w:firstLine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even death on a cross</w:t>
        <w:tab/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>Phil. 2:6-8, ESV</w:t>
      </w:r>
    </w:p>
    <w:p>
      <w:pPr>
        <w:pStyle w:val="No Spacing"/>
        <w:tabs>
          <w:tab w:val="left" w:pos="851"/>
          <w:tab w:val="left" w:pos="7088"/>
          <w:tab w:val="left" w:pos="7371"/>
          <w:tab w:val="left" w:pos="7655"/>
        </w:tabs>
        <w:ind w:left="851" w:firstLine="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ff"/>
          <w:sz w:val="20"/>
          <w:szCs w:val="20"/>
          <w:u w:color="0000ff"/>
          <w14:textFill>
            <w14:solidFill>
              <w14:srgbClr w14:val="0000FF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ff"/>
          <w:sz w:val="20"/>
          <w:szCs w:val="20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When He drank of the cup that He dreaded to drink,</w:t>
      </w:r>
    </w:p>
    <w:p>
      <w:pPr>
        <w:pStyle w:val="No Spacing"/>
        <w:tabs>
          <w:tab w:val="left" w:pos="851"/>
          <w:tab w:val="left" w:pos="2977"/>
          <w:tab w:val="left" w:pos="7088"/>
          <w:tab w:val="left" w:pos="7371"/>
          <w:tab w:val="left" w:pos="7655"/>
        </w:tabs>
        <w:ind w:left="851" w:firstLine="0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cs="Times New Roman" w:hAnsi="Times New Roman" w:eastAsia="Times New Roman"/>
          <w:i w:val="1"/>
          <w:iCs w:val="1"/>
          <w:outline w:val="0"/>
          <w:color w:val="0000ff"/>
          <w:sz w:val="20"/>
          <w:szCs w:val="20"/>
          <w:u w:color="0000ff"/>
          <w:rtl w:val="0"/>
          <w14:textFill>
            <w14:solidFill>
              <w14:srgbClr w14:val="0000FF"/>
            </w14:solidFill>
          </w14:textFill>
        </w:rPr>
        <w:tab/>
        <w:t>He was thinking of you; He was thinking of me.</w:t>
      </w:r>
      <w:r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  <w:tab/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>William C. Martin</w:t>
      </w:r>
    </w:p>
    <w:p>
      <w:pPr>
        <w:pStyle w:val="No Spacing"/>
        <w:tabs>
          <w:tab w:val="left" w:pos="851"/>
          <w:tab w:val="left" w:pos="2977"/>
          <w:tab w:val="left" w:pos="7088"/>
          <w:tab w:val="left" w:pos="7371"/>
          <w:tab w:val="left" w:pos="7655"/>
        </w:tabs>
        <w:ind w:left="851" w:firstLine="0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 </w:t>
      </w:r>
    </w:p>
    <w:p>
      <w:pPr>
        <w:pStyle w:val="No Spacing"/>
        <w:numPr>
          <w:ilvl w:val="0"/>
          <w:numId w:val="21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b w:val="1"/>
          <w:bCs w:val="1"/>
          <w:smallCaps w:val="1"/>
          <w:sz w:val="20"/>
          <w:szCs w:val="20"/>
          <w:rtl w:val="0"/>
          <w:lang w:val="en-US"/>
        </w:rPr>
        <w:t>The Commemoration in the Cup.</w:t>
      </w:r>
      <w:r>
        <w:rPr>
          <w:rFonts w:ascii="Times New Roman" w:cs="Times New Roman" w:hAnsi="Times New Roman" w:eastAsia="Times New Roman"/>
          <w:sz w:val="20"/>
          <w:szCs w:val="20"/>
        </w:rPr>
        <w:tab/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I Cor. 11:26</w:t>
      </w:r>
    </w:p>
    <w:p>
      <w:pPr>
        <w:pStyle w:val="No Spacing"/>
        <w:numPr>
          <w:ilvl w:val="0"/>
          <w:numId w:val="23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The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M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emorial in the Cup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– </w:t>
      </w:r>
    </w:p>
    <w:p>
      <w:pPr>
        <w:pStyle w:val="No Spacing"/>
        <w:tabs>
          <w:tab w:val="left" w:pos="7088"/>
          <w:tab w:val="left" w:pos="7371"/>
          <w:tab w:val="left" w:pos="7655"/>
        </w:tabs>
        <w:ind w:left="426" w:firstLine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He took </w:t>
      </w: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>the cup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, when He had supped, saying, </w:t>
      </w: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>This cup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 is the new testament in My blood: </w:t>
      </w:r>
    </w:p>
    <w:p>
      <w:pPr>
        <w:pStyle w:val="No Spacing"/>
        <w:numPr>
          <w:ilvl w:val="0"/>
          <w:numId w:val="23"/>
        </w:numPr>
        <w:bidi w:val="0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The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M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emory in the Cup 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 xml:space="preserve">–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This do ye, as oft as ye drink it, in remembrance of Me.</w:t>
      </w:r>
    </w:p>
    <w:p>
      <w:pPr>
        <w:pStyle w:val="No Spacing"/>
        <w:tabs>
          <w:tab w:val="left" w:pos="7088"/>
          <w:tab w:val="left" w:pos="7371"/>
          <w:tab w:val="left" w:pos="7655"/>
        </w:tabs>
        <w:ind w:left="426" w:firstLine="0"/>
        <w:rPr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For as often as ye eat this bread, and drink </w:t>
      </w:r>
      <w:r>
        <w:rPr>
          <w:rFonts w:ascii="Times New Roman" w:hAnsi="Times New Roman"/>
          <w:b w:val="1"/>
          <w:bCs w:val="1"/>
          <w:i w:val="1"/>
          <w:iCs w:val="1"/>
          <w:sz w:val="20"/>
          <w:szCs w:val="20"/>
          <w:rtl w:val="0"/>
          <w:lang w:val="en-US"/>
        </w:rPr>
        <w:t>this cup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, ye do shew the Lord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en-US"/>
        </w:rPr>
        <w:t>’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s death till He come.</w:t>
      </w:r>
    </w:p>
    <w:p>
      <w:pPr>
        <w:pStyle w:val="No Spacing"/>
        <w:tabs>
          <w:tab w:val="left" w:pos="993"/>
          <w:tab w:val="left" w:pos="7088"/>
          <w:tab w:val="left" w:pos="7371"/>
          <w:tab w:val="left" w:pos="7655"/>
        </w:tabs>
        <w:ind w:left="284" w:firstLine="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ff"/>
          <w:sz w:val="20"/>
          <w:szCs w:val="20"/>
          <w:u w:color="0000ff"/>
          <w14:textFill>
            <w14:solidFill>
              <w14:srgbClr w14:val="0000FF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ff"/>
          <w:sz w:val="20"/>
          <w:szCs w:val="20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According to Thy gracious word, In meek humility,</w:t>
      </w:r>
    </w:p>
    <w:p>
      <w:pPr>
        <w:pStyle w:val="No Spacing"/>
        <w:tabs>
          <w:tab w:val="left" w:pos="993"/>
          <w:tab w:val="left" w:pos="7088"/>
          <w:tab w:val="left" w:pos="7371"/>
          <w:tab w:val="left" w:pos="7655"/>
        </w:tabs>
        <w:ind w:left="284" w:firstLine="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ff"/>
          <w:sz w:val="20"/>
          <w:szCs w:val="20"/>
          <w:u w:color="0000ff"/>
          <w14:textFill>
            <w14:solidFill>
              <w14:srgbClr w14:val="0000FF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ff"/>
          <w:sz w:val="20"/>
          <w:szCs w:val="20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This will I do, my dying Lord, I will remember Thee.</w:t>
      </w:r>
    </w:p>
    <w:p>
      <w:pPr>
        <w:pStyle w:val="No Spacing"/>
        <w:tabs>
          <w:tab w:val="left" w:pos="993"/>
          <w:tab w:val="left" w:pos="7088"/>
          <w:tab w:val="left" w:pos="7371"/>
          <w:tab w:val="left" w:pos="7655"/>
        </w:tabs>
        <w:ind w:left="426" w:firstLine="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ff"/>
          <w:sz w:val="20"/>
          <w:szCs w:val="20"/>
          <w:u w:color="0000ff"/>
          <w14:textFill>
            <w14:solidFill>
              <w14:srgbClr w14:val="0000FF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ff"/>
          <w:sz w:val="20"/>
          <w:szCs w:val="20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Thy body, broken for my sake, My bread from Heaven shall be;</w:t>
      </w:r>
    </w:p>
    <w:p>
      <w:pPr>
        <w:pStyle w:val="No Spacing"/>
        <w:tabs>
          <w:tab w:val="left" w:pos="993"/>
          <w:tab w:val="left" w:pos="7088"/>
          <w:tab w:val="left" w:pos="7371"/>
          <w:tab w:val="left" w:pos="7655"/>
        </w:tabs>
        <w:ind w:left="426" w:firstLine="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ff"/>
          <w:sz w:val="20"/>
          <w:szCs w:val="20"/>
          <w:u w:color="0000ff"/>
          <w14:textFill>
            <w14:solidFill>
              <w14:srgbClr w14:val="0000FF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ff"/>
          <w:sz w:val="20"/>
          <w:szCs w:val="20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The testamental cup I take, And thus remember Thee.</w:t>
      </w:r>
    </w:p>
    <w:p>
      <w:pPr>
        <w:pStyle w:val="No Spacing"/>
        <w:tabs>
          <w:tab w:val="left" w:pos="993"/>
          <w:tab w:val="left" w:pos="7088"/>
          <w:tab w:val="left" w:pos="7371"/>
          <w:tab w:val="left" w:pos="7655"/>
        </w:tabs>
        <w:ind w:left="284" w:firstLine="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ff"/>
          <w:sz w:val="20"/>
          <w:szCs w:val="20"/>
          <w:u w:color="0000ff"/>
          <w14:textFill>
            <w14:solidFill>
              <w14:srgbClr w14:val="0000FF"/>
            </w14:solidFill>
          </w14:textFill>
        </w:rPr>
      </w:pPr>
    </w:p>
    <w:p>
      <w:pPr>
        <w:pStyle w:val="No Spacing"/>
        <w:tabs>
          <w:tab w:val="left" w:pos="993"/>
          <w:tab w:val="left" w:pos="7088"/>
          <w:tab w:val="left" w:pos="7371"/>
          <w:tab w:val="left" w:pos="7655"/>
        </w:tabs>
        <w:ind w:left="284" w:firstLine="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ff"/>
          <w:sz w:val="20"/>
          <w:szCs w:val="20"/>
          <w:u w:color="0000ff"/>
          <w14:textFill>
            <w14:solidFill>
              <w14:srgbClr w14:val="0000FF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ff"/>
          <w:sz w:val="20"/>
          <w:szCs w:val="20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Gethsemane can I forget? Or there Thy conflict see,</w:t>
      </w:r>
    </w:p>
    <w:p>
      <w:pPr>
        <w:pStyle w:val="No Spacing"/>
        <w:tabs>
          <w:tab w:val="left" w:pos="993"/>
          <w:tab w:val="left" w:pos="7088"/>
          <w:tab w:val="left" w:pos="7371"/>
          <w:tab w:val="left" w:pos="7655"/>
        </w:tabs>
        <w:ind w:left="284" w:firstLine="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ff"/>
          <w:sz w:val="20"/>
          <w:szCs w:val="20"/>
          <w:u w:color="0000ff"/>
          <w14:textFill>
            <w14:solidFill>
              <w14:srgbClr w14:val="0000FF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ff"/>
          <w:sz w:val="20"/>
          <w:szCs w:val="20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Thine agony, and bloody sweat, And not remember Thee?</w:t>
      </w:r>
    </w:p>
    <w:p>
      <w:pPr>
        <w:pStyle w:val="No Spacing"/>
        <w:tabs>
          <w:tab w:val="left" w:pos="993"/>
          <w:tab w:val="left" w:pos="7088"/>
          <w:tab w:val="left" w:pos="7371"/>
          <w:tab w:val="left" w:pos="7655"/>
        </w:tabs>
        <w:ind w:left="426" w:firstLine="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ff"/>
          <w:sz w:val="20"/>
          <w:szCs w:val="20"/>
          <w:u w:color="0000ff"/>
          <w14:textFill>
            <w14:solidFill>
              <w14:srgbClr w14:val="0000FF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ff"/>
          <w:sz w:val="20"/>
          <w:szCs w:val="20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When to the cross I turn mine eyes, And rest on Calvary,</w:t>
      </w:r>
    </w:p>
    <w:p>
      <w:pPr>
        <w:pStyle w:val="No Spacing"/>
        <w:tabs>
          <w:tab w:val="left" w:pos="993"/>
          <w:tab w:val="left" w:pos="7088"/>
          <w:tab w:val="left" w:pos="7371"/>
          <w:tab w:val="left" w:pos="7655"/>
        </w:tabs>
        <w:ind w:left="426" w:firstLine="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ff"/>
          <w:sz w:val="20"/>
          <w:szCs w:val="20"/>
          <w:u w:color="0000ff"/>
          <w14:textFill>
            <w14:solidFill>
              <w14:srgbClr w14:val="0000FF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ff"/>
          <w:sz w:val="20"/>
          <w:szCs w:val="20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O Lamb of God, my sacrifice! I must remember Thee.</w:t>
      </w:r>
    </w:p>
    <w:p>
      <w:pPr>
        <w:pStyle w:val="No Spacing"/>
        <w:tabs>
          <w:tab w:val="left" w:pos="993"/>
          <w:tab w:val="left" w:pos="7088"/>
          <w:tab w:val="left" w:pos="7371"/>
          <w:tab w:val="left" w:pos="7655"/>
        </w:tabs>
        <w:ind w:left="284" w:firstLine="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ff"/>
          <w:sz w:val="20"/>
          <w:szCs w:val="20"/>
          <w:u w:color="0000ff"/>
          <w14:textFill>
            <w14:solidFill>
              <w14:srgbClr w14:val="0000FF"/>
            </w14:solidFill>
          </w14:textFill>
        </w:rPr>
      </w:pPr>
    </w:p>
    <w:p>
      <w:pPr>
        <w:pStyle w:val="No Spacing"/>
        <w:tabs>
          <w:tab w:val="left" w:pos="993"/>
          <w:tab w:val="left" w:pos="7088"/>
          <w:tab w:val="left" w:pos="7371"/>
          <w:tab w:val="left" w:pos="7655"/>
        </w:tabs>
        <w:ind w:left="284" w:firstLine="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ff"/>
          <w:sz w:val="20"/>
          <w:szCs w:val="20"/>
          <w:u w:color="0000ff"/>
          <w14:textFill>
            <w14:solidFill>
              <w14:srgbClr w14:val="0000FF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ff"/>
          <w:sz w:val="20"/>
          <w:szCs w:val="20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Remember Thee, and all Thy pains And all Thy love to me;</w:t>
      </w:r>
    </w:p>
    <w:p>
      <w:pPr>
        <w:pStyle w:val="No Spacing"/>
        <w:tabs>
          <w:tab w:val="left" w:pos="993"/>
          <w:tab w:val="left" w:pos="7088"/>
          <w:tab w:val="left" w:pos="7371"/>
          <w:tab w:val="left" w:pos="7655"/>
        </w:tabs>
        <w:ind w:left="284" w:firstLine="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ff"/>
          <w:sz w:val="20"/>
          <w:szCs w:val="20"/>
          <w:u w:color="0000ff"/>
          <w14:textFill>
            <w14:solidFill>
              <w14:srgbClr w14:val="0000FF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ff"/>
          <w:sz w:val="20"/>
          <w:szCs w:val="20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Yea, while a breath, a pulse remains, Will I remember Thee.</w:t>
      </w:r>
    </w:p>
    <w:p>
      <w:pPr>
        <w:pStyle w:val="No Spacing"/>
        <w:tabs>
          <w:tab w:val="left" w:pos="993"/>
          <w:tab w:val="left" w:pos="7088"/>
          <w:tab w:val="left" w:pos="7371"/>
          <w:tab w:val="left" w:pos="7655"/>
        </w:tabs>
        <w:ind w:left="567" w:firstLine="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ff"/>
          <w:sz w:val="20"/>
          <w:szCs w:val="20"/>
          <w:u w:color="0000ff"/>
          <w14:textFill>
            <w14:solidFill>
              <w14:srgbClr w14:val="0000FF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ff"/>
          <w:sz w:val="20"/>
          <w:szCs w:val="20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And when these failing lips grow dumb And mind and memory flee,</w:t>
      </w:r>
    </w:p>
    <w:p>
      <w:pPr>
        <w:pStyle w:val="No Spacing"/>
        <w:tabs>
          <w:tab w:val="left" w:pos="993"/>
          <w:tab w:val="left" w:pos="2127"/>
          <w:tab w:val="left" w:pos="7088"/>
          <w:tab w:val="left" w:pos="7371"/>
          <w:tab w:val="left" w:pos="7655"/>
        </w:tabs>
        <w:ind w:left="567" w:firstLine="0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cs="Times New Roman" w:hAnsi="Times New Roman" w:eastAsia="Times New Roman"/>
          <w:i w:val="1"/>
          <w:iCs w:val="1"/>
          <w:outline w:val="0"/>
          <w:color w:val="0000ff"/>
          <w:sz w:val="20"/>
          <w:szCs w:val="20"/>
          <w:u w:color="0000ff"/>
          <w:rtl w:val="0"/>
          <w14:textFill>
            <w14:solidFill>
              <w14:srgbClr w14:val="0000FF"/>
            </w14:solidFill>
          </w14:textFill>
        </w:rPr>
        <w:tab/>
        <w:tab/>
        <w:t>When Thou shalt in Thy kingdom come, Jesus, remember me.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>James Montgomery</w:t>
      </w:r>
    </w:p>
    <w:p>
      <w:pPr>
        <w:pStyle w:val="No Spacing"/>
        <w:tabs>
          <w:tab w:val="left" w:pos="993"/>
          <w:tab w:val="left" w:pos="1843"/>
          <w:tab w:val="left" w:pos="7088"/>
          <w:tab w:val="left" w:pos="7371"/>
          <w:tab w:val="left" w:pos="7655"/>
        </w:tabs>
        <w:ind w:left="284" w:firstLine="0"/>
        <w:rPr>
          <w:rFonts w:ascii="Times New Roman" w:cs="Times New Roman" w:hAnsi="Times New Roman" w:eastAsia="Times New Roman"/>
          <w:b w:val="1"/>
          <w:bCs w:val="1"/>
          <w:outline w:val="0"/>
          <w:color w:val="ee0000"/>
          <w:sz w:val="16"/>
          <w:szCs w:val="16"/>
          <w:u w:color="ee0000"/>
          <w14:textFill>
            <w14:solidFill>
              <w14:srgbClr w14:val="EE0000"/>
            </w14:solidFill>
          </w14:textFill>
        </w:rPr>
      </w:pPr>
    </w:p>
    <w:p>
      <w:pPr>
        <w:pStyle w:val="No Spacing"/>
        <w:tabs>
          <w:tab w:val="left" w:pos="993"/>
          <w:tab w:val="left" w:pos="1843"/>
          <w:tab w:val="left" w:pos="7088"/>
          <w:tab w:val="left" w:pos="7371"/>
          <w:tab w:val="left" w:pos="7655"/>
        </w:tabs>
        <w:ind w:left="284" w:firstLine="0"/>
      </w:pPr>
      <w:r>
        <w:rPr>
          <w:rFonts w:ascii="Times New Roman" w:hAnsi="Times New Roman"/>
          <w:b w:val="1"/>
          <w:bCs w:val="1"/>
          <w:outline w:val="0"/>
          <w:color w:val="ee0000"/>
          <w:sz w:val="20"/>
          <w:szCs w:val="20"/>
          <w:u w:color="ee0000"/>
          <w:rtl w:val="0"/>
          <w:lang w:val="en-US"/>
          <w14:textFill>
            <w14:solidFill>
              <w14:srgbClr w14:val="EE0000"/>
            </w14:solidFill>
          </w14:textFill>
        </w:rPr>
        <w:t xml:space="preserve">Points To Ponder: </w:t>
      </w:r>
      <w:r>
        <w:rPr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 xml:space="preserve">The </w:t>
      </w:r>
      <w:r>
        <w:rPr>
          <w:rFonts w:ascii="Times New Roman" w:hAnsi="Times New Roman"/>
          <w:b w:val="1"/>
          <w:bCs w:val="1"/>
          <w:outline w:val="0"/>
          <w:color w:val="0000ff"/>
          <w:sz w:val="20"/>
          <w:szCs w:val="20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C</w:t>
      </w:r>
      <w:r>
        <w:rPr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 xml:space="preserve">up before us should always be a </w:t>
      </w:r>
      <w:r>
        <w:rPr>
          <w:rFonts w:ascii="Times New Roman" w:hAnsi="Times New Roman"/>
          <w:b w:val="1"/>
          <w:bCs w:val="1"/>
          <w:outline w:val="0"/>
          <w:color w:val="0000ff"/>
          <w:sz w:val="20"/>
          <w:szCs w:val="20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C</w:t>
      </w:r>
      <w:r>
        <w:rPr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 xml:space="preserve">ommemoration of His Love for us </w:t>
      </w:r>
      <w:r>
        <w:rPr>
          <w:rFonts w:ascii="Times New Roman" w:cs="Times New Roman" w:hAnsi="Times New Roman" w:eastAsia="Times New Roman"/>
          <w:b w:val="1"/>
          <w:bCs w:val="1"/>
          <w:outline w:val="0"/>
          <w:color w:val="ee0000"/>
          <w:sz w:val="20"/>
          <w:szCs w:val="20"/>
          <w:u w:color="ee0000"/>
          <w14:textFill>
            <w14:solidFill>
              <w14:srgbClr w14:val="EE0000"/>
            </w14:solidFill>
          </w14:textFill>
        </w:rPr>
        <w:tab/>
      </w:r>
      <w:r>
        <w:rPr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 xml:space="preserve">unto Death </w:t>
        <w:tab/>
        <w:tab/>
        <w:t xml:space="preserve"> until He </w:t>
      </w:r>
      <w:r>
        <w:rPr>
          <w:rFonts w:ascii="Times New Roman" w:hAnsi="Times New Roman"/>
          <w:b w:val="1"/>
          <w:bCs w:val="1"/>
          <w:outline w:val="0"/>
          <w:color w:val="0000ff"/>
          <w:sz w:val="20"/>
          <w:szCs w:val="20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C</w:t>
      </w:r>
      <w:r>
        <w:rPr>
          <w:rFonts w:ascii="Times New Roman" w:hAnsi="Times New Roman"/>
          <w:outline w:val="0"/>
          <w:color w:val="0000ff"/>
          <w:sz w:val="20"/>
          <w:szCs w:val="20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>omes.</w:t>
      </w:r>
    </w:p>
    <w:sectPr>
      <w:headerReference w:type="default" r:id="rId4"/>
      <w:footerReference w:type="default" r:id="rId5"/>
      <w:pgSz w:w="11900" w:h="16840" w:orient="portrait"/>
      <w:pgMar w:top="567" w:right="1440" w:bottom="567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upperLetter"/>
      <w:suff w:val="tab"/>
      <w:lvlText w:val="%1."/>
      <w:lvlJc w:val="left"/>
      <w:pPr>
        <w:tabs>
          <w:tab w:val="left" w:pos="993"/>
          <w:tab w:val="left" w:pos="7088"/>
          <w:tab w:val="left" w:pos="7371"/>
          <w:tab w:val="left" w:pos="7655"/>
        </w:tabs>
        <w:ind w:left="28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8"/>
          <w:tab w:val="left" w:pos="7371"/>
          <w:tab w:val="left" w:pos="7655"/>
        </w:tabs>
        <w:ind w:left="993" w:hanging="27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993"/>
          <w:tab w:val="left" w:pos="7088"/>
          <w:tab w:val="left" w:pos="7371"/>
          <w:tab w:val="left" w:pos="7655"/>
        </w:tabs>
        <w:ind w:left="1724" w:hanging="20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993"/>
          <w:tab w:val="left" w:pos="7088"/>
          <w:tab w:val="left" w:pos="7371"/>
          <w:tab w:val="left" w:pos="7655"/>
        </w:tabs>
        <w:ind w:left="244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993"/>
          <w:tab w:val="left" w:pos="7088"/>
          <w:tab w:val="left" w:pos="7371"/>
          <w:tab w:val="left" w:pos="7655"/>
        </w:tabs>
        <w:ind w:left="316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993"/>
          <w:tab w:val="left" w:pos="7088"/>
          <w:tab w:val="left" w:pos="7371"/>
          <w:tab w:val="left" w:pos="7655"/>
        </w:tabs>
        <w:ind w:left="3884" w:hanging="20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993"/>
          <w:tab w:val="left" w:pos="7088"/>
          <w:tab w:val="left" w:pos="7371"/>
          <w:tab w:val="left" w:pos="7655"/>
        </w:tabs>
        <w:ind w:left="460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993"/>
          <w:tab w:val="left" w:pos="7088"/>
          <w:tab w:val="left" w:pos="7371"/>
          <w:tab w:val="left" w:pos="7655"/>
        </w:tabs>
        <w:ind w:left="532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993"/>
          <w:tab w:val="left" w:pos="7088"/>
          <w:tab w:val="left" w:pos="7371"/>
          <w:tab w:val="left" w:pos="7655"/>
        </w:tabs>
        <w:ind w:left="6044" w:hanging="20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tabs>
          <w:tab w:val="left" w:pos="7088"/>
          <w:tab w:val="left" w:pos="7371"/>
          <w:tab w:val="left" w:pos="7655"/>
        </w:tabs>
        <w:ind w:left="42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8"/>
          <w:tab w:val="left" w:pos="7371"/>
          <w:tab w:val="left" w:pos="7655"/>
        </w:tabs>
        <w:ind w:left="114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8"/>
          <w:tab w:val="left" w:pos="7371"/>
          <w:tab w:val="left" w:pos="7655"/>
        </w:tabs>
        <w:ind w:left="1866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8"/>
          <w:tab w:val="left" w:pos="7371"/>
          <w:tab w:val="left" w:pos="7655"/>
        </w:tabs>
        <w:ind w:left="258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8"/>
          <w:tab w:val="left" w:pos="7371"/>
          <w:tab w:val="left" w:pos="7655"/>
        </w:tabs>
        <w:ind w:left="330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8"/>
          <w:tab w:val="left" w:pos="7371"/>
          <w:tab w:val="left" w:pos="7655"/>
        </w:tabs>
        <w:ind w:left="4026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8"/>
          <w:tab w:val="left" w:pos="7371"/>
          <w:tab w:val="left" w:pos="7655"/>
        </w:tabs>
        <w:ind w:left="474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8"/>
          <w:tab w:val="left" w:pos="7371"/>
          <w:tab w:val="left" w:pos="7655"/>
        </w:tabs>
        <w:ind w:left="546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8"/>
          <w:tab w:val="left" w:pos="7371"/>
          <w:tab w:val="left" w:pos="7655"/>
        </w:tabs>
        <w:ind w:left="6186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lowerLetter"/>
      <w:suff w:val="tab"/>
      <w:lvlText w:val="%1."/>
      <w:lvlJc w:val="left"/>
      <w:pPr>
        <w:tabs>
          <w:tab w:val="left" w:pos="7088"/>
          <w:tab w:val="left" w:pos="7371"/>
          <w:tab w:val="left" w:pos="7655"/>
        </w:tabs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8"/>
          <w:tab w:val="left" w:pos="7371"/>
          <w:tab w:val="left" w:pos="7655"/>
        </w:tabs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8"/>
          <w:tab w:val="left" w:pos="7371"/>
          <w:tab w:val="left" w:pos="7655"/>
        </w:tabs>
        <w:ind w:left="2007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8"/>
          <w:tab w:val="left" w:pos="7371"/>
          <w:tab w:val="left" w:pos="7655"/>
        </w:tabs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8"/>
          <w:tab w:val="left" w:pos="7371"/>
          <w:tab w:val="left" w:pos="7655"/>
        </w:tabs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8"/>
          <w:tab w:val="left" w:pos="7371"/>
          <w:tab w:val="left" w:pos="7655"/>
        </w:tabs>
        <w:ind w:left="4167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8"/>
          <w:tab w:val="left" w:pos="7371"/>
          <w:tab w:val="left" w:pos="7655"/>
        </w:tabs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8"/>
          <w:tab w:val="left" w:pos="7371"/>
          <w:tab w:val="left" w:pos="7655"/>
        </w:tabs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8"/>
          <w:tab w:val="left" w:pos="7371"/>
          <w:tab w:val="left" w:pos="7655"/>
        </w:tabs>
        <w:ind w:left="6327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lowerRoman"/>
      <w:suff w:val="tab"/>
      <w:lvlText w:val="%1."/>
      <w:lvlJc w:val="left"/>
      <w:pPr>
        <w:tabs>
          <w:tab w:val="left" w:pos="7088"/>
          <w:tab w:val="left" w:pos="7371"/>
          <w:tab w:val="left" w:pos="7655"/>
        </w:tabs>
        <w:ind w:left="709" w:hanging="24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tabs>
          <w:tab w:val="left" w:pos="709"/>
          <w:tab w:val="left" w:pos="7088"/>
          <w:tab w:val="left" w:pos="7371"/>
          <w:tab w:val="left" w:pos="7655"/>
        </w:tabs>
        <w:ind w:left="1429" w:hanging="14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8"/>
          <w:tab w:val="left" w:pos="7371"/>
          <w:tab w:val="left" w:pos="7655"/>
        </w:tabs>
        <w:ind w:left="5001" w:hanging="5001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709"/>
          <w:tab w:val="left" w:pos="7088"/>
          <w:tab w:val="left" w:pos="7371"/>
          <w:tab w:val="left" w:pos="7655"/>
        </w:tabs>
        <w:ind w:left="2869" w:hanging="14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tabs>
          <w:tab w:val="left" w:pos="709"/>
          <w:tab w:val="left" w:pos="7088"/>
          <w:tab w:val="left" w:pos="7371"/>
          <w:tab w:val="left" w:pos="7655"/>
        </w:tabs>
        <w:ind w:left="3589" w:hanging="14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9"/>
          <w:tab w:val="left" w:pos="7088"/>
          <w:tab w:val="left" w:pos="7371"/>
          <w:tab w:val="left" w:pos="7655"/>
        </w:tabs>
        <w:ind w:left="4309" w:hanging="2841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709"/>
          <w:tab w:val="left" w:pos="7088"/>
          <w:tab w:val="left" w:pos="7371"/>
          <w:tab w:val="left" w:pos="7655"/>
        </w:tabs>
        <w:ind w:left="5029" w:hanging="14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."/>
      <w:lvlJc w:val="left"/>
      <w:pPr>
        <w:tabs>
          <w:tab w:val="left" w:pos="709"/>
          <w:tab w:val="left" w:pos="7088"/>
          <w:tab w:val="left" w:pos="7371"/>
          <w:tab w:val="left" w:pos="7655"/>
        </w:tabs>
        <w:ind w:left="5749" w:hanging="142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9"/>
          <w:tab w:val="left" w:pos="7088"/>
          <w:tab w:val="left" w:pos="7371"/>
          <w:tab w:val="left" w:pos="7655"/>
        </w:tabs>
        <w:ind w:left="6469" w:hanging="681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lowerLetter"/>
      <w:suff w:val="tab"/>
      <w:lvlText w:val="%1."/>
      <w:lvlJc w:val="left"/>
      <w:pPr>
        <w:tabs>
          <w:tab w:val="left" w:pos="7088"/>
          <w:tab w:val="left" w:pos="7371"/>
          <w:tab w:val="left" w:pos="7655"/>
        </w:tabs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567"/>
          <w:tab w:val="left" w:pos="7088"/>
          <w:tab w:val="left" w:pos="7371"/>
          <w:tab w:val="left" w:pos="7655"/>
        </w:tabs>
        <w:ind w:left="12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567"/>
          <w:tab w:val="left" w:pos="7088"/>
          <w:tab w:val="left" w:pos="7371"/>
          <w:tab w:val="left" w:pos="7655"/>
        </w:tabs>
        <w:ind w:left="2007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7"/>
          <w:tab w:val="left" w:pos="7088"/>
          <w:tab w:val="left" w:pos="7371"/>
          <w:tab w:val="left" w:pos="7655"/>
        </w:tabs>
        <w:ind w:left="272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567"/>
          <w:tab w:val="left" w:pos="7088"/>
          <w:tab w:val="left" w:pos="7371"/>
          <w:tab w:val="left" w:pos="7655"/>
        </w:tabs>
        <w:ind w:left="344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567"/>
          <w:tab w:val="left" w:pos="7088"/>
          <w:tab w:val="left" w:pos="7371"/>
          <w:tab w:val="left" w:pos="7655"/>
        </w:tabs>
        <w:ind w:left="4167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7"/>
          <w:tab w:val="left" w:pos="7088"/>
          <w:tab w:val="left" w:pos="7371"/>
          <w:tab w:val="left" w:pos="7655"/>
        </w:tabs>
        <w:ind w:left="488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567"/>
          <w:tab w:val="left" w:pos="7088"/>
          <w:tab w:val="left" w:pos="7371"/>
          <w:tab w:val="left" w:pos="7655"/>
        </w:tabs>
        <w:ind w:left="560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567"/>
          <w:tab w:val="left" w:pos="7088"/>
          <w:tab w:val="left" w:pos="7371"/>
          <w:tab w:val="left" w:pos="7655"/>
        </w:tabs>
        <w:ind w:left="6327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lowerRoman"/>
      <w:suff w:val="tab"/>
      <w:lvlText w:val="%1."/>
      <w:lvlJc w:val="left"/>
      <w:pPr>
        <w:tabs>
          <w:tab w:val="num" w:pos="709"/>
          <w:tab w:val="left" w:pos="7088"/>
          <w:tab w:val="left" w:pos="7371"/>
          <w:tab w:val="left" w:pos="7655"/>
        </w:tabs>
        <w:ind w:left="720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nothing"/>
      <w:lvlText w:val="%2."/>
      <w:lvlJc w:val="left"/>
      <w:pPr>
        <w:tabs>
          <w:tab w:val="left" w:pos="709"/>
          <w:tab w:val="left" w:pos="7088"/>
          <w:tab w:val="left" w:pos="7371"/>
          <w:tab w:val="left" w:pos="7655"/>
        </w:tabs>
        <w:ind w:left="1451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5001"/>
          <w:tab w:val="left" w:pos="7088"/>
          <w:tab w:val="left" w:pos="7371"/>
          <w:tab w:val="left" w:pos="7655"/>
        </w:tabs>
        <w:ind w:left="5012" w:hanging="50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709"/>
          <w:tab w:val="left" w:pos="7088"/>
          <w:tab w:val="left" w:pos="7371"/>
          <w:tab w:val="left" w:pos="7655"/>
        </w:tabs>
        <w:ind w:left="2891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5."/>
      <w:lvlJc w:val="left"/>
      <w:pPr>
        <w:tabs>
          <w:tab w:val="left" w:pos="709"/>
          <w:tab w:val="left" w:pos="7088"/>
          <w:tab w:val="left" w:pos="7371"/>
          <w:tab w:val="left" w:pos="7655"/>
        </w:tabs>
        <w:ind w:left="3611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9"/>
          <w:tab w:val="num" w:pos="4320"/>
          <w:tab w:val="left" w:pos="7088"/>
          <w:tab w:val="left" w:pos="7371"/>
          <w:tab w:val="left" w:pos="7655"/>
        </w:tabs>
        <w:ind w:left="4331" w:hanging="28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709"/>
          <w:tab w:val="left" w:pos="7088"/>
          <w:tab w:val="left" w:pos="7371"/>
          <w:tab w:val="left" w:pos="7655"/>
        </w:tabs>
        <w:ind w:left="5051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8."/>
      <w:lvlJc w:val="left"/>
      <w:pPr>
        <w:tabs>
          <w:tab w:val="left" w:pos="709"/>
          <w:tab w:val="left" w:pos="7088"/>
          <w:tab w:val="left" w:pos="7371"/>
          <w:tab w:val="left" w:pos="7655"/>
        </w:tabs>
        <w:ind w:left="5771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9"/>
          <w:tab w:val="num" w:pos="6480"/>
          <w:tab w:val="left" w:pos="7088"/>
          <w:tab w:val="left" w:pos="7371"/>
          <w:tab w:val="left" w:pos="7655"/>
        </w:tabs>
        <w:ind w:left="6491" w:hanging="6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bullet"/>
      <w:suff w:val="tab"/>
      <w:lvlText w:val="➢"/>
      <w:lvlJc w:val="left"/>
      <w:pPr>
        <w:tabs>
          <w:tab w:val="left" w:pos="7088"/>
          <w:tab w:val="left" w:pos="7371"/>
          <w:tab w:val="left" w:pos="7655"/>
        </w:tabs>
        <w:ind w:left="851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851"/>
          <w:tab w:val="left" w:pos="7088"/>
          <w:tab w:val="left" w:pos="7371"/>
          <w:tab w:val="left" w:pos="7655"/>
        </w:tabs>
        <w:ind w:left="1571" w:hanging="284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851"/>
          <w:tab w:val="left" w:pos="7088"/>
          <w:tab w:val="left" w:pos="7371"/>
          <w:tab w:val="left" w:pos="7655"/>
        </w:tabs>
        <w:ind w:left="2291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51"/>
          <w:tab w:val="left" w:pos="7088"/>
          <w:tab w:val="left" w:pos="7371"/>
          <w:tab w:val="left" w:pos="7655"/>
        </w:tabs>
        <w:ind w:left="3011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851"/>
          <w:tab w:val="left" w:pos="7088"/>
          <w:tab w:val="left" w:pos="7371"/>
          <w:tab w:val="left" w:pos="7655"/>
        </w:tabs>
        <w:ind w:left="3731" w:hanging="284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851"/>
          <w:tab w:val="left" w:pos="7088"/>
          <w:tab w:val="left" w:pos="7371"/>
          <w:tab w:val="left" w:pos="7655"/>
        </w:tabs>
        <w:ind w:left="4451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51"/>
          <w:tab w:val="left" w:pos="7088"/>
          <w:tab w:val="left" w:pos="7371"/>
          <w:tab w:val="left" w:pos="7655"/>
        </w:tabs>
        <w:ind w:left="5171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851"/>
          <w:tab w:val="left" w:pos="7088"/>
          <w:tab w:val="left" w:pos="7371"/>
          <w:tab w:val="left" w:pos="7655"/>
        </w:tabs>
        <w:ind w:left="5891" w:hanging="284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851"/>
          <w:tab w:val="left" w:pos="7088"/>
          <w:tab w:val="left" w:pos="7371"/>
          <w:tab w:val="left" w:pos="7655"/>
        </w:tabs>
        <w:ind w:left="6611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bullet"/>
      <w:suff w:val="tab"/>
      <w:lvlText w:val="➢"/>
      <w:lvlJc w:val="left"/>
      <w:pPr>
        <w:tabs>
          <w:tab w:val="left" w:pos="7088"/>
          <w:tab w:val="left" w:pos="7371"/>
          <w:tab w:val="left" w:pos="7655"/>
        </w:tabs>
        <w:ind w:left="851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851"/>
          <w:tab w:val="left" w:pos="7088"/>
          <w:tab w:val="left" w:pos="7371"/>
          <w:tab w:val="left" w:pos="7655"/>
        </w:tabs>
        <w:ind w:left="1571" w:hanging="284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851"/>
          <w:tab w:val="left" w:pos="7088"/>
          <w:tab w:val="left" w:pos="7371"/>
          <w:tab w:val="left" w:pos="7655"/>
        </w:tabs>
        <w:ind w:left="2291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51"/>
          <w:tab w:val="left" w:pos="7088"/>
          <w:tab w:val="left" w:pos="7371"/>
          <w:tab w:val="left" w:pos="7655"/>
        </w:tabs>
        <w:ind w:left="3011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851"/>
          <w:tab w:val="left" w:pos="7088"/>
          <w:tab w:val="left" w:pos="7371"/>
          <w:tab w:val="left" w:pos="7655"/>
        </w:tabs>
        <w:ind w:left="3731" w:hanging="284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851"/>
          <w:tab w:val="left" w:pos="7088"/>
          <w:tab w:val="left" w:pos="7371"/>
          <w:tab w:val="left" w:pos="7655"/>
        </w:tabs>
        <w:ind w:left="4451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51"/>
          <w:tab w:val="left" w:pos="7088"/>
          <w:tab w:val="left" w:pos="7371"/>
          <w:tab w:val="left" w:pos="7655"/>
        </w:tabs>
        <w:ind w:left="5171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851"/>
          <w:tab w:val="left" w:pos="7088"/>
          <w:tab w:val="left" w:pos="7371"/>
          <w:tab w:val="left" w:pos="7655"/>
        </w:tabs>
        <w:ind w:left="5891" w:hanging="284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851"/>
          <w:tab w:val="left" w:pos="7088"/>
          <w:tab w:val="left" w:pos="7371"/>
          <w:tab w:val="left" w:pos="7655"/>
        </w:tabs>
        <w:ind w:left="6611" w:hanging="2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d Style 9"/>
  </w:abstractNum>
  <w:abstractNum w:abstractNumId="17">
    <w:multiLevelType w:val="hybridMultilevel"/>
    <w:styleLink w:val="Imported Style 9"/>
    <w:lvl w:ilvl="0">
      <w:start w:val="1"/>
      <w:numFmt w:val="decimal"/>
      <w:suff w:val="tab"/>
      <w:lvlText w:val="%1."/>
      <w:lvlJc w:val="left"/>
      <w:pPr>
        <w:tabs>
          <w:tab w:val="left" w:pos="7088"/>
          <w:tab w:val="left" w:pos="7371"/>
          <w:tab w:val="left" w:pos="7655"/>
        </w:tabs>
        <w:ind w:left="42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088"/>
          <w:tab w:val="left" w:pos="7371"/>
          <w:tab w:val="left" w:pos="7655"/>
        </w:tabs>
        <w:ind w:left="114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088"/>
          <w:tab w:val="left" w:pos="7371"/>
          <w:tab w:val="left" w:pos="7655"/>
        </w:tabs>
        <w:ind w:left="1866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8"/>
          <w:tab w:val="left" w:pos="7371"/>
          <w:tab w:val="left" w:pos="7655"/>
        </w:tabs>
        <w:ind w:left="258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088"/>
          <w:tab w:val="left" w:pos="7371"/>
          <w:tab w:val="left" w:pos="7655"/>
        </w:tabs>
        <w:ind w:left="330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088"/>
          <w:tab w:val="left" w:pos="7371"/>
          <w:tab w:val="left" w:pos="7655"/>
        </w:tabs>
        <w:ind w:left="4026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8"/>
          <w:tab w:val="left" w:pos="7371"/>
          <w:tab w:val="left" w:pos="7655"/>
        </w:tabs>
        <w:ind w:left="474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088"/>
          <w:tab w:val="left" w:pos="7371"/>
          <w:tab w:val="left" w:pos="7655"/>
        </w:tabs>
        <w:ind w:left="5466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088"/>
          <w:tab w:val="left" w:pos="7371"/>
          <w:tab w:val="left" w:pos="7655"/>
        </w:tabs>
        <w:ind w:left="6186" w:hanging="2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4"/>
    <w:lvlOverride w:ilvl="0">
      <w:startOverride w:val="2"/>
    </w:lvlOverride>
  </w:num>
  <w:num w:numId="10">
    <w:abstractNumId w:val="2"/>
    <w:lvlOverride w:ilvl="0">
      <w:startOverride w:val="2"/>
    </w:lvlOverride>
  </w:num>
  <w:num w:numId="11">
    <w:abstractNumId w:val="9"/>
  </w:num>
  <w:num w:numId="12">
    <w:abstractNumId w:val="8"/>
  </w:num>
  <w:num w:numId="13">
    <w:abstractNumId w:val="8"/>
    <w:lvlOverride w:ilvl="0">
      <w:lvl w:ilvl="0">
        <w:start w:val="1"/>
        <w:numFmt w:val="lowerLetter"/>
        <w:suff w:val="tab"/>
        <w:lvlText w:val="%1."/>
        <w:lvlJc w:val="left"/>
        <w:pPr>
          <w:tabs>
            <w:tab w:val="left" w:pos="7088"/>
            <w:tab w:val="left" w:pos="7371"/>
            <w:tab w:val="left" w:pos="7655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7088"/>
            <w:tab w:val="left" w:pos="7371"/>
            <w:tab w:val="left" w:pos="7655"/>
          </w:tabs>
          <w:ind w:left="128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7088"/>
            <w:tab w:val="left" w:pos="7371"/>
            <w:tab w:val="left" w:pos="7655"/>
          </w:tabs>
          <w:ind w:left="2007" w:hanging="2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088"/>
            <w:tab w:val="left" w:pos="7371"/>
            <w:tab w:val="left" w:pos="7655"/>
          </w:tabs>
          <w:ind w:left="272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7088"/>
            <w:tab w:val="left" w:pos="7371"/>
            <w:tab w:val="left" w:pos="7655"/>
          </w:tabs>
          <w:ind w:left="344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088"/>
            <w:tab w:val="left" w:pos="7371"/>
            <w:tab w:val="left" w:pos="7655"/>
          </w:tabs>
          <w:ind w:left="4167" w:hanging="2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088"/>
            <w:tab w:val="left" w:pos="7371"/>
            <w:tab w:val="left" w:pos="7655"/>
          </w:tabs>
          <w:ind w:left="488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7088"/>
            <w:tab w:val="left" w:pos="7371"/>
            <w:tab w:val="left" w:pos="7655"/>
          </w:tabs>
          <w:ind w:left="560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7088"/>
            <w:tab w:val="left" w:pos="7371"/>
            <w:tab w:val="left" w:pos="7655"/>
          </w:tabs>
          <w:ind w:left="6327" w:hanging="20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1"/>
  </w:num>
  <w:num w:numId="15">
    <w:abstractNumId w:val="10"/>
  </w:num>
  <w:num w:numId="16">
    <w:abstractNumId w:val="13"/>
  </w:num>
  <w:num w:numId="17">
    <w:abstractNumId w:val="12"/>
  </w:num>
  <w:num w:numId="18">
    <w:abstractNumId w:val="10"/>
    <w:lvlOverride w:ilvl="0">
      <w:startOverride w:val="3"/>
    </w:lvlOverride>
  </w:num>
  <w:num w:numId="19">
    <w:abstractNumId w:val="15"/>
  </w:num>
  <w:num w:numId="20">
    <w:abstractNumId w:val="14"/>
  </w:num>
  <w:num w:numId="21">
    <w:abstractNumId w:val="0"/>
    <w:lvlOverride w:ilvl="0">
      <w:startOverride w:val="2"/>
    </w:lvlOverride>
  </w:num>
  <w:num w:numId="22">
    <w:abstractNumId w:val="1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rFonts w:ascii="Times New Roman" w:cs="Times New Roman" w:hAnsi="Times New Roman" w:eastAsia="Times New Roman"/>
      <w:outline w:val="0"/>
      <w:color w:val="0000ff"/>
      <w:sz w:val="20"/>
      <w:szCs w:val="20"/>
      <w:u w:color="0000ff"/>
      <w14:textFill>
        <w14:solidFill>
          <w14:srgbClr w14:val="0000FF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11"/>
      </w:numPr>
    </w:pPr>
  </w:style>
  <w:style w:type="numbering" w:styleId="Imported Style 6">
    <w:name w:val="Imported Style 6"/>
    <w:pPr>
      <w:numPr>
        <w:numId w:val="14"/>
      </w:numPr>
    </w:pPr>
  </w:style>
  <w:style w:type="numbering" w:styleId="Imported Style 7">
    <w:name w:val="Imported Style 7"/>
    <w:pPr>
      <w:numPr>
        <w:numId w:val="16"/>
      </w:numPr>
    </w:pPr>
  </w:style>
  <w:style w:type="numbering" w:styleId="Imported Style 8">
    <w:name w:val="Imported Style 8"/>
    <w:pPr>
      <w:numPr>
        <w:numId w:val="19"/>
      </w:numPr>
    </w:pPr>
  </w:style>
  <w:style w:type="numbering" w:styleId="Imported Style 9">
    <w:name w:val="Imported Style 9"/>
    <w:pPr>
      <w:numPr>
        <w:numId w:val="22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