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7793" w14:textId="49A1B8DF" w:rsidR="007F5FA0" w:rsidRPr="00571D31" w:rsidRDefault="007F5FA0" w:rsidP="007F5FA0">
      <w:pPr>
        <w:tabs>
          <w:tab w:val="left" w:pos="7088"/>
          <w:tab w:val="left" w:pos="7371"/>
          <w:tab w:val="left" w:pos="7655"/>
        </w:tabs>
        <w:spacing w:after="0" w:line="240" w:lineRule="auto"/>
        <w:rPr>
          <w:rFonts w:ascii="Times New Roman" w:hAnsi="Times New Roman" w:cs="Times New Roman"/>
          <w:b/>
          <w:bCs/>
          <w:color w:val="FF0000"/>
          <w:kern w:val="0"/>
          <w:sz w:val="20"/>
          <w:szCs w:val="20"/>
          <w:u w:val="single"/>
          <w:lang w:val="en-US"/>
          <w14:ligatures w14:val="none"/>
        </w:rPr>
      </w:pPr>
      <w:r w:rsidRPr="00571D31">
        <w:rPr>
          <w:rFonts w:ascii="Times New Roman" w:hAnsi="Times New Roman" w:cs="Times New Roman"/>
          <w:b/>
          <w:bCs/>
          <w:color w:val="FF0000"/>
          <w:kern w:val="0"/>
          <w:sz w:val="20"/>
          <w:szCs w:val="20"/>
          <w:u w:val="single"/>
          <w:lang w:val="en-US"/>
          <w14:ligatures w14:val="none"/>
        </w:rPr>
        <w:t>R10</w:t>
      </w:r>
      <w:r w:rsidR="00C83934">
        <w:rPr>
          <w:rFonts w:ascii="Times New Roman" w:hAnsi="Times New Roman" w:cs="Times New Roman"/>
          <w:b/>
          <w:bCs/>
          <w:color w:val="FF0000"/>
          <w:kern w:val="0"/>
          <w:sz w:val="20"/>
          <w:szCs w:val="20"/>
          <w:u w:val="single"/>
          <w:lang w:val="en-US"/>
          <w14:ligatures w14:val="none"/>
        </w:rPr>
        <w:t>61</w:t>
      </w:r>
      <w:r w:rsidRPr="00571D31">
        <w:rPr>
          <w:rFonts w:ascii="Times New Roman" w:hAnsi="Times New Roman" w:cs="Times New Roman"/>
          <w:b/>
          <w:bCs/>
          <w:color w:val="FF0000"/>
          <w:kern w:val="0"/>
          <w:sz w:val="20"/>
          <w:szCs w:val="20"/>
          <w:u w:val="single"/>
          <w:lang w:val="en-US"/>
          <w14:ligatures w14:val="none"/>
        </w:rPr>
        <w:t xml:space="preserve"> - Rumination for </w:t>
      </w:r>
      <w:r w:rsidR="00C83934">
        <w:rPr>
          <w:rFonts w:ascii="Times New Roman" w:hAnsi="Times New Roman" w:cs="Times New Roman"/>
          <w:b/>
          <w:bCs/>
          <w:color w:val="FF0000"/>
          <w:kern w:val="0"/>
          <w:sz w:val="20"/>
          <w:szCs w:val="20"/>
          <w:u w:val="single"/>
          <w:lang w:val="en-US"/>
          <w14:ligatures w14:val="none"/>
        </w:rPr>
        <w:t>June</w:t>
      </w:r>
      <w:r w:rsidR="00710E85">
        <w:rPr>
          <w:rFonts w:ascii="Times New Roman" w:hAnsi="Times New Roman" w:cs="Times New Roman"/>
          <w:b/>
          <w:bCs/>
          <w:color w:val="FF0000"/>
          <w:kern w:val="0"/>
          <w:sz w:val="20"/>
          <w:szCs w:val="20"/>
          <w:u w:val="single"/>
          <w:lang w:val="en-US"/>
          <w14:ligatures w14:val="none"/>
        </w:rPr>
        <w:t xml:space="preserve"> </w:t>
      </w:r>
      <w:r>
        <w:rPr>
          <w:rFonts w:ascii="Times New Roman" w:hAnsi="Times New Roman" w:cs="Times New Roman"/>
          <w:b/>
          <w:bCs/>
          <w:color w:val="FF0000"/>
          <w:kern w:val="0"/>
          <w:sz w:val="20"/>
          <w:szCs w:val="20"/>
          <w:u w:val="single"/>
          <w:lang w:val="en-US"/>
          <w14:ligatures w14:val="none"/>
        </w:rPr>
        <w:t>1</w:t>
      </w:r>
      <w:r w:rsidRPr="00571D31">
        <w:rPr>
          <w:rFonts w:ascii="Times New Roman" w:hAnsi="Times New Roman" w:cs="Times New Roman"/>
          <w:b/>
          <w:bCs/>
          <w:color w:val="FF0000"/>
          <w:kern w:val="0"/>
          <w:sz w:val="20"/>
          <w:szCs w:val="20"/>
          <w:u w:val="single"/>
          <w:lang w:val="en-US"/>
          <w14:ligatures w14:val="none"/>
        </w:rPr>
        <w:t xml:space="preserve">, 2025 </w:t>
      </w:r>
    </w:p>
    <w:p w14:paraId="70363D95" w14:textId="1E875738" w:rsidR="007F5FA0" w:rsidRPr="00571D31" w:rsidRDefault="007F5FA0" w:rsidP="007F5FA0">
      <w:pPr>
        <w:tabs>
          <w:tab w:val="left" w:pos="5103"/>
          <w:tab w:val="left" w:pos="6804"/>
          <w:tab w:val="left" w:pos="7088"/>
          <w:tab w:val="left" w:pos="7371"/>
          <w:tab w:val="left" w:pos="7655"/>
          <w:tab w:val="left" w:pos="7938"/>
        </w:tabs>
        <w:spacing w:after="0" w:line="240" w:lineRule="auto"/>
        <w:rPr>
          <w:rFonts w:ascii="Times New Roman" w:eastAsia="Times New Roman" w:hAnsi="Times New Roman" w:cs="Times New Roman"/>
          <w:kern w:val="0"/>
          <w:sz w:val="20"/>
          <w:szCs w:val="20"/>
          <w:lang w:val="en-US"/>
          <w14:ligatures w14:val="none"/>
        </w:rPr>
      </w:pPr>
      <w:r w:rsidRPr="00571D31">
        <w:rPr>
          <w:rFonts w:ascii="Times New Roman" w:eastAsia="Calibri" w:hAnsi="Times New Roman" w:cs="Times New Roman"/>
          <w:color w:val="FF0000"/>
          <w:kern w:val="0"/>
          <w:sz w:val="20"/>
          <w:szCs w:val="20"/>
          <w:lang w:val="en-US" w:eastAsia="en-MY"/>
          <w14:ligatures w14:val="none"/>
        </w:rPr>
        <w:t xml:space="preserve">The </w:t>
      </w:r>
      <w:r w:rsidRPr="00571D31">
        <w:rPr>
          <w:rFonts w:ascii="Times New Roman" w:eastAsia="Calibri" w:hAnsi="Times New Roman" w:cs="Times New Roman"/>
          <w:b/>
          <w:bCs/>
          <w:color w:val="FF0000"/>
          <w:kern w:val="0"/>
          <w:sz w:val="20"/>
          <w:szCs w:val="20"/>
          <w:lang w:val="en-US" w:eastAsia="en-MY"/>
          <w14:ligatures w14:val="none"/>
        </w:rPr>
        <w:t>T</w:t>
      </w:r>
      <w:r w:rsidRPr="00571D31">
        <w:rPr>
          <w:rFonts w:ascii="Times New Roman" w:eastAsia="Calibri" w:hAnsi="Times New Roman" w:cs="Times New Roman"/>
          <w:color w:val="FF0000"/>
          <w:kern w:val="0"/>
          <w:sz w:val="20"/>
          <w:szCs w:val="20"/>
          <w:lang w:val="en-US" w:eastAsia="en-MY"/>
          <w14:ligatures w14:val="none"/>
        </w:rPr>
        <w:t>heme</w:t>
      </w:r>
      <w:r w:rsidRPr="00571D31">
        <w:rPr>
          <w:rFonts w:ascii="Times New Roman" w:eastAsia="Calibri" w:hAnsi="Times New Roman" w:cs="Times New Roman"/>
          <w:smallCaps/>
          <w:color w:val="FF0000"/>
          <w:kern w:val="0"/>
          <w:sz w:val="20"/>
          <w:szCs w:val="20"/>
          <w:lang w:val="en-US" w:eastAsia="en-MY"/>
          <w14:ligatures w14:val="none"/>
        </w:rPr>
        <w:t xml:space="preserve">:  </w:t>
      </w:r>
      <w:r>
        <w:rPr>
          <w:rFonts w:ascii="Times New Roman" w:eastAsia="Calibri" w:hAnsi="Times New Roman" w:cs="Times New Roman"/>
          <w:b/>
          <w:bCs/>
          <w:smallCaps/>
          <w:color w:val="FF0000"/>
          <w:kern w:val="0"/>
          <w:sz w:val="20"/>
          <w:szCs w:val="20"/>
          <w:lang w:val="en-US" w:eastAsia="en-MY"/>
          <w14:ligatures w14:val="none"/>
        </w:rPr>
        <w:t>The Song of Sunrise (Isa. 60:1-22)</w:t>
      </w:r>
      <w:r w:rsidRPr="00571D31">
        <w:rPr>
          <w:rFonts w:ascii="Times New Roman" w:eastAsia="Calibri" w:hAnsi="Times New Roman" w:cs="Times New Roman"/>
          <w:b/>
          <w:bCs/>
          <w:iCs/>
          <w:smallCaps/>
          <w:color w:val="FF0000"/>
          <w:kern w:val="0"/>
          <w:sz w:val="20"/>
          <w:szCs w:val="20"/>
          <w:lang w:val="en-US" w:eastAsia="en-MY"/>
          <w14:ligatures w14:val="none"/>
        </w:rPr>
        <w:tab/>
      </w:r>
      <w:r w:rsidRPr="00571D31">
        <w:rPr>
          <w:rFonts w:ascii="Times New Roman" w:eastAsia="Calibri" w:hAnsi="Times New Roman" w:cs="Times New Roman"/>
          <w:b/>
          <w:bCs/>
          <w:iCs/>
          <w:smallCaps/>
          <w:color w:val="FF0000"/>
          <w:kern w:val="0"/>
          <w:sz w:val="20"/>
          <w:szCs w:val="20"/>
          <w:lang w:val="en-US" w:eastAsia="en-MY"/>
          <w14:ligatures w14:val="none"/>
        </w:rPr>
        <w:tab/>
      </w:r>
      <w:hyperlink r:id="rId6" w:history="1">
        <w:r w:rsidRPr="00571D31">
          <w:rPr>
            <w:rFonts w:ascii="Times New Roman" w:eastAsia="Calibri" w:hAnsi="Times New Roman" w:cs="Times New Roman"/>
            <w:color w:val="0563C1" w:themeColor="hyperlink"/>
            <w:kern w:val="0"/>
            <w:sz w:val="20"/>
            <w:szCs w:val="20"/>
            <w:u w:val="single"/>
            <w:lang w:val="en-US" w:eastAsia="en-MY"/>
            <w14:ligatures w14:val="none"/>
          </w:rPr>
          <w:t>berita-bethel-ung.com</w:t>
        </w:r>
      </w:hyperlink>
    </w:p>
    <w:p w14:paraId="6BE56EA5" w14:textId="7AC42E7A" w:rsidR="007F5FA0" w:rsidRPr="00571D31" w:rsidRDefault="007F5FA0" w:rsidP="00946EB1">
      <w:pPr>
        <w:tabs>
          <w:tab w:val="left" w:pos="851"/>
          <w:tab w:val="left" w:pos="7088"/>
          <w:tab w:val="left" w:pos="7371"/>
          <w:tab w:val="left" w:pos="7655"/>
        </w:tabs>
        <w:spacing w:after="0" w:line="240" w:lineRule="auto"/>
        <w:ind w:right="-46"/>
        <w:rPr>
          <w:rFonts w:ascii="Times New Roman" w:eastAsia="Calibri" w:hAnsi="Times New Roman" w:cs="Times New Roman"/>
          <w:color w:val="FF0000"/>
          <w:kern w:val="0"/>
          <w:sz w:val="20"/>
          <w:szCs w:val="20"/>
          <w:lang w:val="en-US"/>
          <w14:ligatures w14:val="none"/>
        </w:rPr>
      </w:pPr>
      <w:r w:rsidRPr="00571D31">
        <w:rPr>
          <w:rFonts w:ascii="Times New Roman" w:eastAsia="Calibri" w:hAnsi="Times New Roman" w:cs="Times New Roman"/>
          <w:color w:val="FF0000"/>
          <w:kern w:val="0"/>
          <w:sz w:val="20"/>
          <w:szCs w:val="20"/>
          <w:lang w:val="en-US"/>
          <w14:ligatures w14:val="none"/>
        </w:rPr>
        <w:t xml:space="preserve">The </w:t>
      </w:r>
      <w:r w:rsidRPr="00571D31">
        <w:rPr>
          <w:rFonts w:ascii="Times New Roman" w:eastAsia="Calibri" w:hAnsi="Times New Roman" w:cs="Times New Roman"/>
          <w:b/>
          <w:bCs/>
          <w:color w:val="FF0000"/>
          <w:kern w:val="0"/>
          <w:sz w:val="20"/>
          <w:szCs w:val="20"/>
          <w:lang w:val="en-US"/>
          <w14:ligatures w14:val="none"/>
        </w:rPr>
        <w:t>T</w:t>
      </w:r>
      <w:r w:rsidRPr="00571D31">
        <w:rPr>
          <w:rFonts w:ascii="Times New Roman" w:eastAsia="Calibri" w:hAnsi="Times New Roman" w:cs="Times New Roman"/>
          <w:color w:val="FF0000"/>
          <w:kern w:val="0"/>
          <w:sz w:val="20"/>
          <w:szCs w:val="20"/>
          <w:lang w:val="en-US"/>
          <w14:ligatures w14:val="none"/>
        </w:rPr>
        <w:t xml:space="preserve">ext: </w:t>
      </w:r>
      <w:r w:rsidRPr="00571D31">
        <w:rPr>
          <w:rFonts w:ascii="Times New Roman" w:eastAsia="Calibri" w:hAnsi="Times New Roman" w:cs="Times New Roman"/>
          <w:color w:val="FF0000"/>
          <w:kern w:val="0"/>
          <w:sz w:val="20"/>
          <w:szCs w:val="20"/>
          <w:lang w:val="en-US"/>
          <w14:ligatures w14:val="none"/>
        </w:rPr>
        <w:tab/>
      </w:r>
      <w:r w:rsidR="006D6C84" w:rsidRPr="006D6C84">
        <w:rPr>
          <w:rFonts w:ascii="Times New Roman" w:eastAsia="Calibri" w:hAnsi="Times New Roman" w:cs="Times New Roman"/>
          <w:b/>
          <w:bCs/>
          <w:i/>
          <w:iCs/>
          <w:color w:val="FF0000"/>
          <w:kern w:val="0"/>
          <w:sz w:val="20"/>
          <w:szCs w:val="20"/>
          <w:lang w:val="en-US"/>
          <w14:ligatures w14:val="none"/>
        </w:rPr>
        <w:t>Arise, shine</w:t>
      </w:r>
      <w:r w:rsidR="006D6C84" w:rsidRPr="006D6C84">
        <w:rPr>
          <w:rFonts w:ascii="Times New Roman" w:eastAsia="Calibri" w:hAnsi="Times New Roman" w:cs="Times New Roman"/>
          <w:i/>
          <w:iCs/>
          <w:color w:val="FF0000"/>
          <w:kern w:val="0"/>
          <w:sz w:val="20"/>
          <w:szCs w:val="20"/>
          <w:lang w:val="en-US"/>
          <w14:ligatures w14:val="none"/>
        </w:rPr>
        <w:t>; for thy light is come, and the glory of the LORD is risen upon thee.</w:t>
      </w:r>
      <w:r w:rsidRPr="00571D31">
        <w:rPr>
          <w:rFonts w:ascii="Times New Roman" w:eastAsia="Calibri" w:hAnsi="Times New Roman" w:cs="Times New Roman"/>
          <w:color w:val="FF0000"/>
          <w:kern w:val="0"/>
          <w:sz w:val="20"/>
          <w:szCs w:val="20"/>
          <w:lang w:val="en-US"/>
          <w14:ligatures w14:val="none"/>
        </w:rPr>
        <w:tab/>
      </w:r>
      <w:r w:rsidR="00946EB1">
        <w:rPr>
          <w:rFonts w:ascii="Times New Roman" w:eastAsia="Calibri" w:hAnsi="Times New Roman" w:cs="Times New Roman"/>
          <w:color w:val="FF0000"/>
          <w:kern w:val="0"/>
          <w:sz w:val="20"/>
          <w:szCs w:val="20"/>
          <w:lang w:val="en-US"/>
          <w14:ligatures w14:val="none"/>
        </w:rPr>
        <w:tab/>
        <w:t>Isa. 60:</w:t>
      </w:r>
      <w:r w:rsidR="006D6C84">
        <w:rPr>
          <w:rFonts w:ascii="Times New Roman" w:eastAsia="Calibri" w:hAnsi="Times New Roman" w:cs="Times New Roman"/>
          <w:color w:val="FF0000"/>
          <w:kern w:val="0"/>
          <w:sz w:val="20"/>
          <w:szCs w:val="20"/>
          <w:lang w:val="en-US"/>
          <w14:ligatures w14:val="none"/>
        </w:rPr>
        <w:t>1</w:t>
      </w:r>
    </w:p>
    <w:p w14:paraId="77502F1C" w14:textId="339A9053" w:rsidR="00946EB1" w:rsidRPr="00571D31" w:rsidRDefault="007F5FA0" w:rsidP="00946EB1">
      <w:pPr>
        <w:tabs>
          <w:tab w:val="left" w:pos="851"/>
          <w:tab w:val="left" w:pos="7088"/>
          <w:tab w:val="left" w:pos="7655"/>
        </w:tabs>
        <w:spacing w:after="0" w:line="240" w:lineRule="auto"/>
        <w:rPr>
          <w:rFonts w:ascii="Times New Roman" w:eastAsia="Times New Roman" w:hAnsi="Times New Roman" w:cs="Times New Roman"/>
          <w:color w:val="FF0000"/>
          <w:kern w:val="0"/>
          <w:sz w:val="20"/>
          <w:szCs w:val="20"/>
          <w:lang w:val="en-US"/>
          <w14:ligatures w14:val="none"/>
        </w:rPr>
      </w:pPr>
      <w:r w:rsidRPr="00571D31">
        <w:rPr>
          <w:rFonts w:ascii="Times New Roman" w:eastAsia="Times New Roman" w:hAnsi="Times New Roman" w:cs="Times New Roman"/>
          <w:color w:val="FF0000"/>
          <w:kern w:val="0"/>
          <w:sz w:val="20"/>
          <w:szCs w:val="20"/>
          <w:lang w:val="en-US"/>
          <w14:ligatures w14:val="none"/>
        </w:rPr>
        <w:t xml:space="preserve">The </w:t>
      </w:r>
      <w:r w:rsidRPr="00571D31">
        <w:rPr>
          <w:rFonts w:ascii="Times New Roman" w:eastAsia="Times New Roman" w:hAnsi="Times New Roman" w:cs="Times New Roman"/>
          <w:b/>
          <w:bCs/>
          <w:color w:val="FF0000"/>
          <w:kern w:val="0"/>
          <w:sz w:val="20"/>
          <w:szCs w:val="20"/>
          <w:lang w:val="en-US"/>
          <w14:ligatures w14:val="none"/>
        </w:rPr>
        <w:t>T</w:t>
      </w:r>
      <w:r w:rsidRPr="00571D31">
        <w:rPr>
          <w:rFonts w:ascii="Times New Roman" w:eastAsia="Times New Roman" w:hAnsi="Times New Roman" w:cs="Times New Roman"/>
          <w:color w:val="FF0000"/>
          <w:kern w:val="0"/>
          <w:sz w:val="20"/>
          <w:szCs w:val="20"/>
          <w:lang w:val="en-US"/>
          <w14:ligatures w14:val="none"/>
        </w:rPr>
        <w:t>hots:</w:t>
      </w:r>
      <w:r w:rsidR="00946EB1">
        <w:rPr>
          <w:rFonts w:ascii="Times New Roman" w:eastAsia="Times New Roman" w:hAnsi="Times New Roman" w:cs="Times New Roman"/>
          <w:color w:val="FF0000"/>
          <w:kern w:val="0"/>
          <w:sz w:val="20"/>
          <w:szCs w:val="20"/>
          <w:lang w:val="en-US"/>
          <w14:ligatures w14:val="none"/>
        </w:rPr>
        <w:tab/>
      </w:r>
      <w:r w:rsidR="00946EB1">
        <w:rPr>
          <w:rFonts w:ascii="Times New Roman" w:eastAsia="Times New Roman" w:hAnsi="Times New Roman" w:cs="Times New Roman"/>
          <w:color w:val="FF0000"/>
          <w:kern w:val="0"/>
          <w:sz w:val="20"/>
          <w:szCs w:val="20"/>
          <w:lang w:val="en-US"/>
          <w14:ligatures w14:val="none"/>
        </w:rPr>
        <w:tab/>
      </w:r>
    </w:p>
    <w:p w14:paraId="16A95A75" w14:textId="77777777" w:rsidR="00946EB1" w:rsidRPr="006D6C84" w:rsidRDefault="00946EB1" w:rsidP="00946EB1">
      <w:pPr>
        <w:pStyle w:val="NoSpacing"/>
        <w:numPr>
          <w:ilvl w:val="0"/>
          <w:numId w:val="1"/>
        </w:numPr>
        <w:tabs>
          <w:tab w:val="left" w:pos="284"/>
          <w:tab w:val="left" w:pos="7371"/>
          <w:tab w:val="left" w:pos="7655"/>
        </w:tabs>
        <w:ind w:left="284" w:hanging="284"/>
        <w:rPr>
          <w:rFonts w:ascii="Times New Roman" w:hAnsi="Times New Roman" w:cs="Times New Roman"/>
          <w:b/>
          <w:bCs/>
          <w:smallCaps/>
          <w:sz w:val="20"/>
          <w:szCs w:val="20"/>
        </w:rPr>
      </w:pPr>
      <w:r w:rsidRPr="006D6C84">
        <w:rPr>
          <w:rFonts w:ascii="Times New Roman" w:hAnsi="Times New Roman" w:cs="Times New Roman"/>
          <w:b/>
          <w:bCs/>
          <w:smallCaps/>
          <w:sz w:val="20"/>
          <w:szCs w:val="20"/>
        </w:rPr>
        <w:t>The Coming of the Light.</w:t>
      </w:r>
      <w:r w:rsidRPr="006D6C84">
        <w:rPr>
          <w:rFonts w:ascii="Times New Roman" w:hAnsi="Times New Roman" w:cs="Times New Roman"/>
          <w:b/>
          <w:bCs/>
          <w:smallCaps/>
          <w:sz w:val="20"/>
          <w:szCs w:val="20"/>
        </w:rPr>
        <w:tab/>
      </w:r>
      <w:r w:rsidRPr="006D6C84">
        <w:rPr>
          <w:rFonts w:ascii="Times New Roman" w:hAnsi="Times New Roman" w:cs="Times New Roman"/>
          <w:b/>
          <w:bCs/>
          <w:smallCaps/>
          <w:sz w:val="20"/>
          <w:szCs w:val="20"/>
        </w:rPr>
        <w:tab/>
      </w:r>
      <w:r w:rsidRPr="006D6C84">
        <w:rPr>
          <w:rFonts w:ascii="Times New Roman" w:eastAsia="Times New Roman" w:hAnsi="Times New Roman" w:cs="Times New Roman"/>
          <w:b/>
          <w:bCs/>
          <w:smallCaps/>
          <w:kern w:val="0"/>
          <w:sz w:val="20"/>
          <w:szCs w:val="20"/>
          <w:lang w:val="en-US"/>
          <w14:ligatures w14:val="none"/>
        </w:rPr>
        <w:t>60:1, 2</w:t>
      </w:r>
    </w:p>
    <w:p w14:paraId="27EC9841" w14:textId="35307A80" w:rsidR="006D6C84" w:rsidRDefault="006D6C84" w:rsidP="006D6C84">
      <w:pPr>
        <w:pStyle w:val="NoSpacing"/>
        <w:numPr>
          <w:ilvl w:val="0"/>
          <w:numId w:val="4"/>
        </w:numPr>
        <w:tabs>
          <w:tab w:val="left" w:pos="426"/>
          <w:tab w:val="left" w:pos="7371"/>
          <w:tab w:val="left" w:pos="7655"/>
        </w:tabs>
        <w:ind w:left="426" w:hanging="284"/>
        <w:rPr>
          <w:rFonts w:ascii="Times New Roman" w:hAnsi="Times New Roman" w:cs="Times New Roman"/>
          <w:sz w:val="20"/>
          <w:szCs w:val="20"/>
        </w:rPr>
      </w:pPr>
      <w:r>
        <w:rPr>
          <w:rFonts w:ascii="Times New Roman" w:hAnsi="Times New Roman" w:cs="Times New Roman"/>
          <w:sz w:val="20"/>
          <w:szCs w:val="20"/>
        </w:rPr>
        <w:t>Positive</w:t>
      </w:r>
      <w:r w:rsidRPr="00710E85">
        <w:rPr>
          <w:rFonts w:ascii="Times New Roman" w:hAnsi="Times New Roman" w:cs="Times New Roman"/>
          <w:b/>
          <w:bCs/>
          <w:sz w:val="20"/>
          <w:szCs w:val="20"/>
        </w:rPr>
        <w:t>ly</w:t>
      </w:r>
      <w:r>
        <w:rPr>
          <w:rFonts w:ascii="Times New Roman" w:hAnsi="Times New Roman" w:cs="Times New Roman"/>
          <w:sz w:val="20"/>
          <w:szCs w:val="20"/>
        </w:rPr>
        <w:t xml:space="preserve">: </w:t>
      </w:r>
      <w:r w:rsidRPr="006D6C84">
        <w:rPr>
          <w:rFonts w:ascii="Times New Roman" w:hAnsi="Times New Roman" w:cs="Times New Roman"/>
          <w:i/>
          <w:iCs/>
          <w:sz w:val="20"/>
          <w:szCs w:val="20"/>
        </w:rPr>
        <w:t>Arise, shine; for thy light is come, and the glory of the LORD is risen upon thee</w:t>
      </w:r>
      <w:r>
        <w:rPr>
          <w:rFonts w:ascii="Times New Roman" w:hAnsi="Times New Roman" w:cs="Times New Roman"/>
          <w:i/>
          <w:iCs/>
          <w:sz w:val="20"/>
          <w:szCs w:val="20"/>
        </w:rPr>
        <w:tab/>
      </w:r>
      <w:r>
        <w:rPr>
          <w:rFonts w:ascii="Times New Roman" w:hAnsi="Times New Roman" w:cs="Times New Roman"/>
          <w:sz w:val="20"/>
          <w:szCs w:val="20"/>
        </w:rPr>
        <w:t>60:1</w:t>
      </w:r>
    </w:p>
    <w:p w14:paraId="4640191E" w14:textId="1DC8D0F4" w:rsidR="006D6C84" w:rsidRDefault="006D6C84" w:rsidP="006D6C84">
      <w:pPr>
        <w:pStyle w:val="NoSpacing"/>
        <w:numPr>
          <w:ilvl w:val="0"/>
          <w:numId w:val="4"/>
        </w:numPr>
        <w:tabs>
          <w:tab w:val="left" w:pos="426"/>
          <w:tab w:val="left" w:pos="7371"/>
          <w:tab w:val="left" w:pos="7655"/>
        </w:tabs>
        <w:ind w:left="426" w:hanging="284"/>
        <w:rPr>
          <w:rFonts w:ascii="Times New Roman" w:hAnsi="Times New Roman" w:cs="Times New Roman"/>
          <w:sz w:val="20"/>
          <w:szCs w:val="20"/>
        </w:rPr>
      </w:pPr>
      <w:r>
        <w:rPr>
          <w:rFonts w:ascii="Times New Roman" w:hAnsi="Times New Roman" w:cs="Times New Roman"/>
          <w:sz w:val="20"/>
          <w:szCs w:val="20"/>
        </w:rPr>
        <w:t>Negative</w:t>
      </w:r>
      <w:r w:rsidRPr="00710E85">
        <w:rPr>
          <w:rFonts w:ascii="Times New Roman" w:hAnsi="Times New Roman" w:cs="Times New Roman"/>
          <w:b/>
          <w:bCs/>
          <w:sz w:val="20"/>
          <w:szCs w:val="20"/>
        </w:rPr>
        <w:t>ly</w:t>
      </w:r>
      <w:r>
        <w:rPr>
          <w:rFonts w:ascii="Times New Roman" w:hAnsi="Times New Roman" w:cs="Times New Roman"/>
          <w:sz w:val="20"/>
          <w:szCs w:val="20"/>
        </w:rPr>
        <w:t xml:space="preserve">: </w:t>
      </w:r>
      <w:r w:rsidRPr="006D6C84">
        <w:rPr>
          <w:rFonts w:ascii="Times New Roman" w:hAnsi="Times New Roman" w:cs="Times New Roman"/>
          <w:i/>
          <w:iCs/>
          <w:sz w:val="20"/>
          <w:szCs w:val="20"/>
        </w:rPr>
        <w:t>behold, the darkness shall cover the earth, and gross darkness the people:</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sz w:val="20"/>
          <w:szCs w:val="20"/>
        </w:rPr>
        <w:t>60:2a</w:t>
      </w:r>
    </w:p>
    <w:p w14:paraId="0DD053DD" w14:textId="2D8CEF72" w:rsidR="006D6C84" w:rsidRDefault="006D6C84" w:rsidP="006D6C84">
      <w:pPr>
        <w:pStyle w:val="NoSpacing"/>
        <w:numPr>
          <w:ilvl w:val="0"/>
          <w:numId w:val="4"/>
        </w:numPr>
        <w:tabs>
          <w:tab w:val="left" w:pos="426"/>
          <w:tab w:val="left" w:pos="7371"/>
          <w:tab w:val="left" w:pos="7655"/>
        </w:tabs>
        <w:ind w:left="426" w:hanging="284"/>
        <w:rPr>
          <w:rFonts w:ascii="Times New Roman" w:hAnsi="Times New Roman" w:cs="Times New Roman"/>
          <w:sz w:val="20"/>
          <w:szCs w:val="20"/>
        </w:rPr>
      </w:pPr>
      <w:r>
        <w:rPr>
          <w:rFonts w:ascii="Times New Roman" w:hAnsi="Times New Roman" w:cs="Times New Roman"/>
          <w:sz w:val="20"/>
          <w:szCs w:val="20"/>
        </w:rPr>
        <w:t>Affirmative</w:t>
      </w:r>
      <w:r w:rsidRPr="00710E85">
        <w:rPr>
          <w:rFonts w:ascii="Times New Roman" w:hAnsi="Times New Roman" w:cs="Times New Roman"/>
          <w:b/>
          <w:bCs/>
          <w:sz w:val="20"/>
          <w:szCs w:val="20"/>
        </w:rPr>
        <w:t>ly</w:t>
      </w:r>
      <w:r>
        <w:rPr>
          <w:rFonts w:ascii="Times New Roman" w:hAnsi="Times New Roman" w:cs="Times New Roman"/>
          <w:sz w:val="20"/>
          <w:szCs w:val="20"/>
        </w:rPr>
        <w:t xml:space="preserve">: </w:t>
      </w:r>
      <w:r w:rsidRPr="00DB0C43">
        <w:rPr>
          <w:rFonts w:ascii="Times New Roman" w:hAnsi="Times New Roman" w:cs="Times New Roman"/>
          <w:b/>
          <w:bCs/>
          <w:i/>
          <w:iCs/>
          <w:sz w:val="20"/>
          <w:szCs w:val="20"/>
        </w:rPr>
        <w:t>but</w:t>
      </w:r>
      <w:r w:rsidRPr="006D6C84">
        <w:rPr>
          <w:rFonts w:ascii="Times New Roman" w:hAnsi="Times New Roman" w:cs="Times New Roman"/>
          <w:i/>
          <w:iCs/>
          <w:sz w:val="20"/>
          <w:szCs w:val="20"/>
        </w:rPr>
        <w:t xml:space="preserve"> the LORD shall arise upon thee, and </w:t>
      </w:r>
      <w:r w:rsidR="00DB0C43">
        <w:rPr>
          <w:rFonts w:ascii="Times New Roman" w:hAnsi="Times New Roman" w:cs="Times New Roman"/>
          <w:i/>
          <w:iCs/>
          <w:sz w:val="20"/>
          <w:szCs w:val="20"/>
        </w:rPr>
        <w:t>H</w:t>
      </w:r>
      <w:r w:rsidRPr="006D6C84">
        <w:rPr>
          <w:rFonts w:ascii="Times New Roman" w:hAnsi="Times New Roman" w:cs="Times New Roman"/>
          <w:i/>
          <w:iCs/>
          <w:sz w:val="20"/>
          <w:szCs w:val="20"/>
        </w:rPr>
        <w:t>is glory shall be seen upon thee.</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sz w:val="20"/>
          <w:szCs w:val="20"/>
        </w:rPr>
        <w:t>60:2b</w:t>
      </w:r>
    </w:p>
    <w:p w14:paraId="31E538F9" w14:textId="77777777" w:rsidR="006D6C84" w:rsidRPr="00946EB1" w:rsidRDefault="006D6C84" w:rsidP="006D6C84">
      <w:pPr>
        <w:pStyle w:val="NoSpacing"/>
        <w:tabs>
          <w:tab w:val="left" w:pos="426"/>
          <w:tab w:val="left" w:pos="7371"/>
          <w:tab w:val="left" w:pos="7655"/>
        </w:tabs>
        <w:ind w:left="426"/>
        <w:rPr>
          <w:rFonts w:ascii="Times New Roman" w:hAnsi="Times New Roman" w:cs="Times New Roman"/>
          <w:sz w:val="20"/>
          <w:szCs w:val="20"/>
        </w:rPr>
      </w:pPr>
    </w:p>
    <w:p w14:paraId="19360A10" w14:textId="7A807B63" w:rsidR="00946EB1" w:rsidRPr="006D6C84" w:rsidRDefault="00946EB1" w:rsidP="00946EB1">
      <w:pPr>
        <w:pStyle w:val="NoSpacing"/>
        <w:numPr>
          <w:ilvl w:val="0"/>
          <w:numId w:val="1"/>
        </w:numPr>
        <w:tabs>
          <w:tab w:val="left" w:pos="284"/>
          <w:tab w:val="left" w:pos="7371"/>
          <w:tab w:val="left" w:pos="7655"/>
        </w:tabs>
        <w:ind w:left="284" w:hanging="284"/>
        <w:rPr>
          <w:rFonts w:ascii="Times New Roman" w:hAnsi="Times New Roman" w:cs="Times New Roman"/>
          <w:sz w:val="20"/>
          <w:szCs w:val="20"/>
        </w:rPr>
      </w:pPr>
      <w:r w:rsidRPr="006D6C84">
        <w:rPr>
          <w:rFonts w:ascii="Times New Roman" w:hAnsi="Times New Roman" w:cs="Times New Roman"/>
          <w:b/>
          <w:bCs/>
          <w:smallCaps/>
          <w:sz w:val="20"/>
          <w:szCs w:val="20"/>
        </w:rPr>
        <w:t xml:space="preserve">The Coming </w:t>
      </w:r>
      <w:r w:rsidR="00B62017">
        <w:rPr>
          <w:rFonts w:ascii="Times New Roman" w:hAnsi="Times New Roman" w:cs="Times New Roman"/>
          <w:b/>
          <w:bCs/>
          <w:smallCaps/>
          <w:sz w:val="20"/>
          <w:szCs w:val="20"/>
        </w:rPr>
        <w:t>to</w:t>
      </w:r>
      <w:r w:rsidRPr="006D6C84">
        <w:rPr>
          <w:rFonts w:ascii="Times New Roman" w:hAnsi="Times New Roman" w:cs="Times New Roman"/>
          <w:b/>
          <w:bCs/>
          <w:smallCaps/>
          <w:sz w:val="20"/>
          <w:szCs w:val="20"/>
        </w:rPr>
        <w:t xml:space="preserve"> the Light.</w:t>
      </w:r>
      <w:r>
        <w:rPr>
          <w:rFonts w:ascii="Times New Roman" w:hAnsi="Times New Roman" w:cs="Times New Roman"/>
          <w:sz w:val="20"/>
          <w:szCs w:val="20"/>
        </w:rPr>
        <w:tab/>
      </w:r>
      <w:r w:rsidR="00710E85" w:rsidRPr="00710E85">
        <w:rPr>
          <w:rFonts w:ascii="Times New Roman" w:hAnsi="Times New Roman" w:cs="Times New Roman"/>
          <w:b/>
          <w:bCs/>
          <w:sz w:val="20"/>
          <w:szCs w:val="20"/>
        </w:rPr>
        <w:t>Isa.</w:t>
      </w:r>
      <w:r w:rsidR="00710E85">
        <w:rPr>
          <w:rFonts w:ascii="Times New Roman" w:hAnsi="Times New Roman" w:cs="Times New Roman"/>
          <w:sz w:val="20"/>
          <w:szCs w:val="20"/>
        </w:rPr>
        <w:t xml:space="preserve"> </w:t>
      </w:r>
      <w:r w:rsidRPr="00946EB1">
        <w:rPr>
          <w:rFonts w:ascii="Times New Roman" w:hAnsi="Times New Roman" w:cs="Times New Roman"/>
          <w:b/>
          <w:bCs/>
          <w:sz w:val="20"/>
          <w:szCs w:val="20"/>
        </w:rPr>
        <w:t>60:3-9</w:t>
      </w:r>
    </w:p>
    <w:p w14:paraId="26FCE372" w14:textId="7D57DD99" w:rsidR="006D6C84" w:rsidRPr="006D6C84" w:rsidRDefault="006D6C84" w:rsidP="006D6C84">
      <w:pPr>
        <w:pStyle w:val="NoSpacing"/>
        <w:numPr>
          <w:ilvl w:val="0"/>
          <w:numId w:val="5"/>
        </w:numPr>
        <w:tabs>
          <w:tab w:val="left" w:pos="426"/>
          <w:tab w:val="left" w:pos="7371"/>
          <w:tab w:val="left" w:pos="7655"/>
        </w:tabs>
        <w:ind w:left="426" w:hanging="284"/>
        <w:rPr>
          <w:rFonts w:ascii="Times New Roman" w:hAnsi="Times New Roman" w:cs="Times New Roman"/>
          <w:i/>
          <w:iCs/>
          <w:sz w:val="20"/>
          <w:szCs w:val="20"/>
        </w:rPr>
      </w:pPr>
      <w:r>
        <w:rPr>
          <w:rFonts w:ascii="Times New Roman" w:hAnsi="Times New Roman" w:cs="Times New Roman"/>
          <w:sz w:val="20"/>
          <w:szCs w:val="20"/>
        </w:rPr>
        <w:t xml:space="preserve">The </w:t>
      </w:r>
      <w:r w:rsidRPr="00710E85">
        <w:rPr>
          <w:rFonts w:ascii="Times New Roman" w:hAnsi="Times New Roman" w:cs="Times New Roman"/>
          <w:b/>
          <w:bCs/>
          <w:sz w:val="20"/>
          <w:szCs w:val="20"/>
        </w:rPr>
        <w:t>G</w:t>
      </w:r>
      <w:r>
        <w:rPr>
          <w:rFonts w:ascii="Times New Roman" w:hAnsi="Times New Roman" w:cs="Times New Roman"/>
          <w:sz w:val="20"/>
          <w:szCs w:val="20"/>
        </w:rPr>
        <w:t xml:space="preserve">entiles shall come to </w:t>
      </w:r>
      <w:r w:rsidR="00DB0C43">
        <w:rPr>
          <w:rFonts w:ascii="Times New Roman" w:hAnsi="Times New Roman" w:cs="Times New Roman"/>
          <w:sz w:val="20"/>
          <w:szCs w:val="20"/>
        </w:rPr>
        <w:t>the</w:t>
      </w:r>
      <w:r w:rsidR="00B62017">
        <w:rPr>
          <w:rFonts w:ascii="Times New Roman" w:hAnsi="Times New Roman" w:cs="Times New Roman"/>
          <w:sz w:val="20"/>
          <w:szCs w:val="20"/>
        </w:rPr>
        <w:t xml:space="preserve"> </w:t>
      </w:r>
      <w:r w:rsidR="00B62017" w:rsidRPr="004F1A69">
        <w:rPr>
          <w:rFonts w:ascii="Times New Roman" w:hAnsi="Times New Roman" w:cs="Times New Roman"/>
          <w:b/>
          <w:bCs/>
          <w:sz w:val="20"/>
          <w:szCs w:val="20"/>
        </w:rPr>
        <w:t>L</w:t>
      </w:r>
      <w:r w:rsidR="00B62017">
        <w:rPr>
          <w:rFonts w:ascii="Times New Roman" w:hAnsi="Times New Roman" w:cs="Times New Roman"/>
          <w:sz w:val="20"/>
          <w:szCs w:val="20"/>
        </w:rPr>
        <w:t>ight.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60:</w:t>
      </w:r>
      <w:r w:rsidR="00B62017">
        <w:rPr>
          <w:rFonts w:ascii="Times New Roman" w:hAnsi="Times New Roman" w:cs="Times New Roman"/>
          <w:sz w:val="20"/>
          <w:szCs w:val="20"/>
        </w:rPr>
        <w:t>3</w:t>
      </w:r>
    </w:p>
    <w:p w14:paraId="5A65B8F2" w14:textId="0AE83A70" w:rsidR="006D6C84" w:rsidRDefault="006D6C84" w:rsidP="006D6C84">
      <w:pPr>
        <w:pStyle w:val="NoSpacing"/>
        <w:tabs>
          <w:tab w:val="left" w:pos="426"/>
          <w:tab w:val="left" w:pos="7371"/>
          <w:tab w:val="left" w:pos="7655"/>
        </w:tabs>
        <w:ind w:left="426"/>
        <w:rPr>
          <w:rFonts w:ascii="Times New Roman" w:hAnsi="Times New Roman" w:cs="Times New Roman"/>
          <w:i/>
          <w:iCs/>
          <w:sz w:val="20"/>
          <w:szCs w:val="20"/>
        </w:rPr>
      </w:pPr>
      <w:r w:rsidRPr="006D6C84">
        <w:rPr>
          <w:rFonts w:ascii="Times New Roman" w:hAnsi="Times New Roman" w:cs="Times New Roman"/>
          <w:i/>
          <w:iCs/>
          <w:sz w:val="20"/>
          <w:szCs w:val="20"/>
        </w:rPr>
        <w:t xml:space="preserve">And the Gentiles shall come to </w:t>
      </w:r>
      <w:r w:rsidR="00DB0C43">
        <w:rPr>
          <w:rFonts w:ascii="Times New Roman" w:hAnsi="Times New Roman" w:cs="Times New Roman"/>
          <w:i/>
          <w:iCs/>
          <w:sz w:val="20"/>
          <w:szCs w:val="20"/>
        </w:rPr>
        <w:t>t</w:t>
      </w:r>
      <w:r w:rsidRPr="006D6C84">
        <w:rPr>
          <w:rFonts w:ascii="Times New Roman" w:hAnsi="Times New Roman" w:cs="Times New Roman"/>
          <w:i/>
          <w:iCs/>
          <w:sz w:val="20"/>
          <w:szCs w:val="20"/>
        </w:rPr>
        <w:t>hy light, and kings to the brightness of thy rising.</w:t>
      </w:r>
    </w:p>
    <w:p w14:paraId="5C200A1D" w14:textId="2879F0FB" w:rsidR="006D6C84" w:rsidRPr="00B62017" w:rsidRDefault="00B62017" w:rsidP="006D6C84">
      <w:pPr>
        <w:pStyle w:val="NoSpacing"/>
        <w:numPr>
          <w:ilvl w:val="0"/>
          <w:numId w:val="5"/>
        </w:numPr>
        <w:tabs>
          <w:tab w:val="left" w:pos="426"/>
          <w:tab w:val="left" w:pos="7371"/>
          <w:tab w:val="left" w:pos="7655"/>
        </w:tabs>
        <w:ind w:left="426" w:hanging="284"/>
        <w:rPr>
          <w:rFonts w:ascii="Times New Roman" w:hAnsi="Times New Roman" w:cs="Times New Roman"/>
          <w:i/>
          <w:iCs/>
          <w:sz w:val="20"/>
          <w:szCs w:val="20"/>
        </w:rPr>
      </w:pPr>
      <w:r>
        <w:rPr>
          <w:rFonts w:ascii="Times New Roman" w:hAnsi="Times New Roman" w:cs="Times New Roman"/>
          <w:sz w:val="20"/>
          <w:szCs w:val="20"/>
        </w:rPr>
        <w:t xml:space="preserve">See for yourself; </w:t>
      </w:r>
      <w:r w:rsidRPr="004F1A69">
        <w:rPr>
          <w:rFonts w:ascii="Times New Roman" w:hAnsi="Times New Roman" w:cs="Times New Roman"/>
          <w:b/>
          <w:bCs/>
          <w:sz w:val="20"/>
          <w:szCs w:val="20"/>
        </w:rPr>
        <w:t>L</w:t>
      </w:r>
      <w:r>
        <w:rPr>
          <w:rFonts w:ascii="Times New Roman" w:hAnsi="Times New Roman" w:cs="Times New Roman"/>
          <w:sz w:val="20"/>
          <w:szCs w:val="20"/>
        </w:rPr>
        <w:t>ift up your eyes</w:t>
      </w:r>
      <w:r w:rsidR="004F1A69">
        <w:rPr>
          <w:rFonts w:ascii="Times New Roman" w:hAnsi="Times New Roman" w:cs="Times New Roman"/>
          <w:sz w:val="20"/>
          <w:szCs w:val="20"/>
        </w:rPr>
        <w:t>…</w:t>
      </w:r>
      <w:r w:rsidR="004F1A69" w:rsidRPr="004F1A69">
        <w:t xml:space="preserve"> </w:t>
      </w:r>
      <w:r w:rsidR="004F1A69" w:rsidRPr="004F1A69">
        <w:rPr>
          <w:rFonts w:ascii="Times New Roman" w:hAnsi="Times New Roman" w:cs="Times New Roman"/>
          <w:b/>
          <w:bCs/>
          <w:i/>
          <w:iCs/>
          <w:sz w:val="20"/>
          <w:szCs w:val="20"/>
        </w:rPr>
        <w:t>Then thou shalt see…</w:t>
      </w:r>
    </w:p>
    <w:p w14:paraId="75EB9E8E" w14:textId="45789082" w:rsidR="00B62017" w:rsidRDefault="004F1A69" w:rsidP="00710E85">
      <w:pPr>
        <w:pStyle w:val="NoSpacing"/>
        <w:tabs>
          <w:tab w:val="left" w:pos="426"/>
          <w:tab w:val="left" w:pos="7371"/>
          <w:tab w:val="left" w:pos="7655"/>
        </w:tabs>
        <w:ind w:left="426"/>
        <w:rPr>
          <w:rFonts w:ascii="Times New Roman" w:hAnsi="Times New Roman" w:cs="Times New Roman"/>
          <w:i/>
          <w:iCs/>
          <w:sz w:val="20"/>
          <w:szCs w:val="20"/>
        </w:rPr>
      </w:pPr>
      <w:r>
        <w:rPr>
          <w:rFonts w:ascii="Times New Roman" w:hAnsi="Times New Roman" w:cs="Times New Roman"/>
          <w:i/>
          <w:iCs/>
          <w:sz w:val="20"/>
          <w:szCs w:val="20"/>
        </w:rPr>
        <w:t>A</w:t>
      </w:r>
      <w:r w:rsidR="00B62017" w:rsidRPr="00B62017">
        <w:rPr>
          <w:rFonts w:ascii="Times New Roman" w:hAnsi="Times New Roman" w:cs="Times New Roman"/>
          <w:i/>
          <w:iCs/>
          <w:sz w:val="20"/>
          <w:szCs w:val="20"/>
        </w:rPr>
        <w:t xml:space="preserve">ll they gather themselves together, </w:t>
      </w:r>
      <w:r w:rsidR="00B62017" w:rsidRPr="00710E85">
        <w:rPr>
          <w:rFonts w:ascii="Times New Roman" w:hAnsi="Times New Roman" w:cs="Times New Roman"/>
          <w:b/>
          <w:bCs/>
          <w:i/>
          <w:iCs/>
          <w:sz w:val="20"/>
          <w:szCs w:val="20"/>
        </w:rPr>
        <w:t>they come to thee</w:t>
      </w:r>
      <w:r w:rsidR="00B62017" w:rsidRPr="00B62017">
        <w:rPr>
          <w:rFonts w:ascii="Times New Roman" w:hAnsi="Times New Roman" w:cs="Times New Roman"/>
          <w:i/>
          <w:iCs/>
          <w:sz w:val="20"/>
          <w:szCs w:val="20"/>
        </w:rPr>
        <w:t xml:space="preserve">: </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sidR="00B62017" w:rsidRPr="00B62017">
        <w:rPr>
          <w:rFonts w:ascii="Times New Roman" w:hAnsi="Times New Roman" w:cs="Times New Roman"/>
          <w:sz w:val="20"/>
          <w:szCs w:val="20"/>
        </w:rPr>
        <w:t>60:4</w:t>
      </w:r>
    </w:p>
    <w:p w14:paraId="116FB97D" w14:textId="5DAAEC32" w:rsidR="00B62017" w:rsidRPr="00B62017" w:rsidRDefault="004F1A69" w:rsidP="00B62017">
      <w:pPr>
        <w:pStyle w:val="NoSpacing"/>
        <w:numPr>
          <w:ilvl w:val="0"/>
          <w:numId w:val="6"/>
        </w:numPr>
        <w:tabs>
          <w:tab w:val="left" w:pos="567"/>
          <w:tab w:val="left" w:pos="7371"/>
          <w:tab w:val="left" w:pos="7655"/>
        </w:tabs>
        <w:ind w:left="567" w:hanging="283"/>
        <w:rPr>
          <w:rFonts w:ascii="Times New Roman" w:hAnsi="Times New Roman" w:cs="Times New Roman"/>
          <w:i/>
          <w:iCs/>
          <w:sz w:val="20"/>
          <w:szCs w:val="20"/>
        </w:rPr>
      </w:pPr>
      <w:r>
        <w:rPr>
          <w:rFonts w:ascii="Times New Roman" w:hAnsi="Times New Roman" w:cs="Times New Roman"/>
          <w:i/>
          <w:iCs/>
          <w:sz w:val="20"/>
          <w:szCs w:val="20"/>
        </w:rPr>
        <w:t>T</w:t>
      </w:r>
      <w:r w:rsidR="00B62017" w:rsidRPr="00B62017">
        <w:rPr>
          <w:rFonts w:ascii="Times New Roman" w:hAnsi="Times New Roman" w:cs="Times New Roman"/>
          <w:i/>
          <w:iCs/>
          <w:sz w:val="20"/>
          <w:szCs w:val="20"/>
        </w:rPr>
        <w:t xml:space="preserve">hy sons shall come </w:t>
      </w:r>
      <w:r w:rsidR="00B62017">
        <w:rPr>
          <w:rFonts w:ascii="Times New Roman" w:hAnsi="Times New Roman" w:cs="Times New Roman"/>
          <w:b/>
          <w:bCs/>
          <w:i/>
          <w:iCs/>
          <w:sz w:val="20"/>
          <w:szCs w:val="20"/>
        </w:rPr>
        <w:t>F</w:t>
      </w:r>
      <w:r w:rsidR="00B62017" w:rsidRPr="00B62017">
        <w:rPr>
          <w:rFonts w:ascii="Times New Roman" w:hAnsi="Times New Roman" w:cs="Times New Roman"/>
          <w:i/>
          <w:iCs/>
          <w:sz w:val="20"/>
          <w:szCs w:val="20"/>
        </w:rPr>
        <w:t xml:space="preserve">rom </w:t>
      </w:r>
      <w:r w:rsidR="00B62017">
        <w:rPr>
          <w:rFonts w:ascii="Times New Roman" w:hAnsi="Times New Roman" w:cs="Times New Roman"/>
          <w:b/>
          <w:bCs/>
          <w:i/>
          <w:iCs/>
          <w:sz w:val="20"/>
          <w:szCs w:val="20"/>
        </w:rPr>
        <w:t>F</w:t>
      </w:r>
      <w:r w:rsidR="00B62017" w:rsidRPr="00B62017">
        <w:rPr>
          <w:rFonts w:ascii="Times New Roman" w:hAnsi="Times New Roman" w:cs="Times New Roman"/>
          <w:i/>
          <w:iCs/>
          <w:sz w:val="20"/>
          <w:szCs w:val="20"/>
        </w:rPr>
        <w:t>ar, and thy daughters shall be nursed at thy side</w:t>
      </w:r>
      <w:r>
        <w:rPr>
          <w:rFonts w:ascii="Times New Roman" w:hAnsi="Times New Roman" w:cs="Times New Roman"/>
          <w:i/>
          <w:iCs/>
          <w:sz w:val="20"/>
          <w:szCs w:val="20"/>
        </w:rPr>
        <w:t>…</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sz w:val="20"/>
          <w:szCs w:val="20"/>
        </w:rPr>
        <w:t>60:4</w:t>
      </w:r>
    </w:p>
    <w:p w14:paraId="2F52AF08" w14:textId="77777777" w:rsidR="00710E85" w:rsidRDefault="004F1A69" w:rsidP="00B62017">
      <w:pPr>
        <w:pStyle w:val="NoSpacing"/>
        <w:numPr>
          <w:ilvl w:val="0"/>
          <w:numId w:val="6"/>
        </w:numPr>
        <w:tabs>
          <w:tab w:val="left" w:pos="567"/>
          <w:tab w:val="left" w:pos="7371"/>
          <w:tab w:val="left" w:pos="7655"/>
        </w:tabs>
        <w:ind w:left="567" w:hanging="283"/>
        <w:rPr>
          <w:rFonts w:ascii="Times New Roman" w:hAnsi="Times New Roman" w:cs="Times New Roman"/>
          <w:i/>
          <w:iCs/>
          <w:sz w:val="20"/>
          <w:szCs w:val="20"/>
        </w:rPr>
      </w:pPr>
      <w:r>
        <w:rPr>
          <w:rFonts w:ascii="Times New Roman" w:hAnsi="Times New Roman" w:cs="Times New Roman"/>
          <w:i/>
          <w:iCs/>
          <w:sz w:val="20"/>
          <w:szCs w:val="20"/>
        </w:rPr>
        <w:t>…</w:t>
      </w:r>
      <w:r w:rsidR="00B62017" w:rsidRPr="00B62017">
        <w:rPr>
          <w:rFonts w:ascii="Times New Roman" w:hAnsi="Times New Roman" w:cs="Times New Roman"/>
          <w:i/>
          <w:iCs/>
          <w:sz w:val="20"/>
          <w:szCs w:val="20"/>
        </w:rPr>
        <w:t xml:space="preserve">and </w:t>
      </w:r>
      <w:r w:rsidR="00B62017">
        <w:rPr>
          <w:rFonts w:ascii="Times New Roman" w:hAnsi="Times New Roman" w:cs="Times New Roman"/>
          <w:b/>
          <w:bCs/>
          <w:i/>
          <w:iCs/>
          <w:sz w:val="20"/>
          <w:szCs w:val="20"/>
        </w:rPr>
        <w:t>F</w:t>
      </w:r>
      <w:r w:rsidR="00B62017" w:rsidRPr="00B62017">
        <w:rPr>
          <w:rFonts w:ascii="Times New Roman" w:hAnsi="Times New Roman" w:cs="Times New Roman"/>
          <w:i/>
          <w:iCs/>
          <w:sz w:val="20"/>
          <w:szCs w:val="20"/>
        </w:rPr>
        <w:t xml:space="preserve">low together, and thine heart shall </w:t>
      </w:r>
      <w:r w:rsidR="00B62017">
        <w:rPr>
          <w:rFonts w:ascii="Times New Roman" w:hAnsi="Times New Roman" w:cs="Times New Roman"/>
          <w:b/>
          <w:bCs/>
          <w:i/>
          <w:iCs/>
          <w:sz w:val="20"/>
          <w:szCs w:val="20"/>
        </w:rPr>
        <w:t>F</w:t>
      </w:r>
      <w:r w:rsidR="00B62017" w:rsidRPr="00B62017">
        <w:rPr>
          <w:rFonts w:ascii="Times New Roman" w:hAnsi="Times New Roman" w:cs="Times New Roman"/>
          <w:i/>
          <w:iCs/>
          <w:sz w:val="20"/>
          <w:szCs w:val="20"/>
        </w:rPr>
        <w:t xml:space="preserve">ear, and be enlarged; because the abundance </w:t>
      </w:r>
    </w:p>
    <w:p w14:paraId="2F46514C" w14:textId="133DD55C" w:rsidR="00B62017" w:rsidRPr="004F1A69" w:rsidRDefault="00B62017" w:rsidP="004F1A69">
      <w:pPr>
        <w:pStyle w:val="NoSpacing"/>
        <w:tabs>
          <w:tab w:val="left" w:pos="567"/>
          <w:tab w:val="left" w:pos="7371"/>
          <w:tab w:val="left" w:pos="7655"/>
        </w:tabs>
        <w:ind w:left="567"/>
        <w:rPr>
          <w:rFonts w:ascii="Times New Roman" w:hAnsi="Times New Roman" w:cs="Times New Roman"/>
          <w:i/>
          <w:iCs/>
          <w:sz w:val="20"/>
          <w:szCs w:val="20"/>
        </w:rPr>
      </w:pPr>
      <w:r w:rsidRPr="00B62017">
        <w:rPr>
          <w:rFonts w:ascii="Times New Roman" w:hAnsi="Times New Roman" w:cs="Times New Roman"/>
          <w:i/>
          <w:iCs/>
          <w:sz w:val="20"/>
          <w:szCs w:val="20"/>
        </w:rPr>
        <w:t xml:space="preserve">of the sea shall be converted unto thee, the </w:t>
      </w:r>
      <w:r>
        <w:rPr>
          <w:rFonts w:ascii="Times New Roman" w:hAnsi="Times New Roman" w:cs="Times New Roman"/>
          <w:b/>
          <w:bCs/>
          <w:i/>
          <w:iCs/>
          <w:sz w:val="20"/>
          <w:szCs w:val="20"/>
        </w:rPr>
        <w:t>F</w:t>
      </w:r>
      <w:r w:rsidRPr="00B62017">
        <w:rPr>
          <w:rFonts w:ascii="Times New Roman" w:hAnsi="Times New Roman" w:cs="Times New Roman"/>
          <w:i/>
          <w:iCs/>
          <w:sz w:val="20"/>
          <w:szCs w:val="20"/>
        </w:rPr>
        <w:t>orces of the Gentiles shall come unto thee</w:t>
      </w:r>
      <w:r w:rsidR="004F1A69">
        <w:rPr>
          <w:rFonts w:ascii="Times New Roman" w:hAnsi="Times New Roman" w:cs="Times New Roman"/>
          <w:i/>
          <w:iCs/>
          <w:sz w:val="20"/>
          <w:szCs w:val="20"/>
        </w:rPr>
        <w:t>...</w:t>
      </w:r>
      <w:r w:rsidR="004F1A69">
        <w:rPr>
          <w:rFonts w:ascii="Times New Roman" w:hAnsi="Times New Roman" w:cs="Times New Roman"/>
          <w:i/>
          <w:iCs/>
          <w:sz w:val="20"/>
          <w:szCs w:val="20"/>
        </w:rPr>
        <w:tab/>
      </w:r>
      <w:r w:rsidR="004F1A69" w:rsidRPr="004F1A69">
        <w:rPr>
          <w:rFonts w:ascii="Times New Roman" w:hAnsi="Times New Roman" w:cs="Times New Roman"/>
          <w:sz w:val="20"/>
          <w:szCs w:val="20"/>
        </w:rPr>
        <w:t>60:5</w:t>
      </w:r>
    </w:p>
    <w:p w14:paraId="4B651BF0" w14:textId="31806282" w:rsidR="004F1A69" w:rsidRPr="004F1A69" w:rsidRDefault="004F1A69" w:rsidP="004F1A69">
      <w:pPr>
        <w:pStyle w:val="NoSpacing"/>
        <w:numPr>
          <w:ilvl w:val="0"/>
          <w:numId w:val="7"/>
        </w:numPr>
        <w:tabs>
          <w:tab w:val="left" w:pos="709"/>
          <w:tab w:val="left" w:pos="7371"/>
          <w:tab w:val="left" w:pos="7655"/>
        </w:tabs>
        <w:ind w:left="709" w:hanging="142"/>
        <w:rPr>
          <w:rFonts w:ascii="Times New Roman" w:hAnsi="Times New Roman" w:cs="Times New Roman"/>
          <w:i/>
          <w:iCs/>
          <w:sz w:val="20"/>
          <w:szCs w:val="20"/>
        </w:rPr>
      </w:pPr>
      <w:r w:rsidRPr="004F1A69">
        <w:rPr>
          <w:rFonts w:ascii="Times New Roman" w:hAnsi="Times New Roman" w:cs="Times New Roman"/>
          <w:sz w:val="20"/>
          <w:szCs w:val="20"/>
        </w:rPr>
        <w:t xml:space="preserve">The </w:t>
      </w:r>
      <w:r w:rsidRPr="00A43B4F">
        <w:rPr>
          <w:rFonts w:ascii="Times New Roman" w:hAnsi="Times New Roman" w:cs="Times New Roman"/>
          <w:b/>
          <w:bCs/>
          <w:sz w:val="20"/>
          <w:szCs w:val="20"/>
        </w:rPr>
        <w:t>G</w:t>
      </w:r>
      <w:r w:rsidR="00710E85">
        <w:rPr>
          <w:rFonts w:ascii="Times New Roman" w:hAnsi="Times New Roman" w:cs="Times New Roman"/>
          <w:sz w:val="20"/>
          <w:szCs w:val="20"/>
        </w:rPr>
        <w:t>ifts</w:t>
      </w:r>
      <w:r w:rsidRPr="004F1A69">
        <w:rPr>
          <w:rFonts w:ascii="Times New Roman" w:hAnsi="Times New Roman" w:cs="Times New Roman"/>
          <w:sz w:val="20"/>
          <w:szCs w:val="20"/>
        </w:rPr>
        <w:t xml:space="preserve"> </w:t>
      </w:r>
      <w:r w:rsidR="00A43B4F">
        <w:rPr>
          <w:rFonts w:ascii="Times New Roman" w:hAnsi="Times New Roman" w:cs="Times New Roman"/>
          <w:sz w:val="20"/>
          <w:szCs w:val="20"/>
        </w:rPr>
        <w:t xml:space="preserve">and </w:t>
      </w:r>
      <w:r w:rsidR="00A43B4F" w:rsidRPr="00A43B4F">
        <w:rPr>
          <w:rFonts w:ascii="Times New Roman" w:hAnsi="Times New Roman" w:cs="Times New Roman"/>
          <w:b/>
          <w:bCs/>
          <w:sz w:val="20"/>
          <w:szCs w:val="20"/>
        </w:rPr>
        <w:t>G</w:t>
      </w:r>
      <w:r w:rsidR="00A43B4F">
        <w:rPr>
          <w:rFonts w:ascii="Times New Roman" w:hAnsi="Times New Roman" w:cs="Times New Roman"/>
          <w:sz w:val="20"/>
          <w:szCs w:val="20"/>
        </w:rPr>
        <w:t xml:space="preserve">old </w:t>
      </w:r>
      <w:r w:rsidRPr="004F1A69">
        <w:rPr>
          <w:rFonts w:ascii="Times New Roman" w:hAnsi="Times New Roman" w:cs="Times New Roman"/>
          <w:sz w:val="20"/>
          <w:szCs w:val="20"/>
        </w:rPr>
        <w:t xml:space="preserve">of the </w:t>
      </w:r>
      <w:r w:rsidRPr="00A43B4F">
        <w:rPr>
          <w:rFonts w:ascii="Times New Roman" w:hAnsi="Times New Roman" w:cs="Times New Roman"/>
          <w:b/>
          <w:bCs/>
          <w:sz w:val="20"/>
          <w:szCs w:val="20"/>
        </w:rPr>
        <w:t>G</w:t>
      </w:r>
      <w:r w:rsidRPr="004F1A69">
        <w:rPr>
          <w:rFonts w:ascii="Times New Roman" w:hAnsi="Times New Roman" w:cs="Times New Roman"/>
          <w:sz w:val="20"/>
          <w:szCs w:val="20"/>
        </w:rPr>
        <w:t>entiles.</w:t>
      </w:r>
      <w:r w:rsidRPr="004F1A69">
        <w:rPr>
          <w:rFonts w:ascii="Times New Roman" w:hAnsi="Times New Roman" w:cs="Times New Roman"/>
          <w:sz w:val="20"/>
          <w:szCs w:val="20"/>
        </w:rPr>
        <w:tab/>
      </w:r>
      <w:r w:rsidRPr="004F1A69">
        <w:rPr>
          <w:rFonts w:ascii="Times New Roman" w:hAnsi="Times New Roman" w:cs="Times New Roman"/>
          <w:sz w:val="20"/>
          <w:szCs w:val="20"/>
        </w:rPr>
        <w:tab/>
      </w:r>
      <w:r w:rsidRPr="004F1A69">
        <w:rPr>
          <w:rFonts w:ascii="Times New Roman" w:hAnsi="Times New Roman" w:cs="Times New Roman"/>
          <w:sz w:val="20"/>
          <w:szCs w:val="20"/>
        </w:rPr>
        <w:tab/>
        <w:t>60:6</w:t>
      </w:r>
      <w:r w:rsidR="00A43B4F">
        <w:rPr>
          <w:rFonts w:ascii="Times New Roman" w:hAnsi="Times New Roman" w:cs="Times New Roman"/>
          <w:sz w:val="20"/>
          <w:szCs w:val="20"/>
        </w:rPr>
        <w:t>-7a</w:t>
      </w:r>
    </w:p>
    <w:p w14:paraId="56E645E0" w14:textId="5FF848F6" w:rsidR="00A43B4F" w:rsidRPr="00A43B4F" w:rsidRDefault="004F1A69" w:rsidP="004F1A69">
      <w:pPr>
        <w:pStyle w:val="NoSpacing"/>
        <w:tabs>
          <w:tab w:val="left" w:pos="709"/>
          <w:tab w:val="left" w:pos="7371"/>
          <w:tab w:val="left" w:pos="7655"/>
        </w:tabs>
        <w:ind w:left="709"/>
        <w:rPr>
          <w:rFonts w:ascii="Times New Roman" w:hAnsi="Times New Roman" w:cs="Times New Roman"/>
          <w:sz w:val="20"/>
          <w:szCs w:val="20"/>
        </w:rPr>
      </w:pPr>
      <w:r w:rsidRPr="004F1A69">
        <w:rPr>
          <w:rFonts w:ascii="Times New Roman" w:hAnsi="Times New Roman" w:cs="Times New Roman"/>
          <w:i/>
          <w:iCs/>
          <w:sz w:val="20"/>
          <w:szCs w:val="20"/>
        </w:rPr>
        <w:t xml:space="preserve">The multitude of camels shall cover thee, the dromedaries of Midian and Ephah; </w:t>
      </w:r>
      <w:r w:rsidR="00A43B4F">
        <w:rPr>
          <w:rFonts w:ascii="Times New Roman" w:hAnsi="Times New Roman" w:cs="Times New Roman"/>
          <w:i/>
          <w:iCs/>
          <w:sz w:val="20"/>
          <w:szCs w:val="20"/>
        </w:rPr>
        <w:tab/>
      </w:r>
      <w:r w:rsidR="00A43B4F">
        <w:rPr>
          <w:rFonts w:ascii="Times New Roman" w:hAnsi="Times New Roman" w:cs="Times New Roman"/>
          <w:i/>
          <w:iCs/>
          <w:sz w:val="20"/>
          <w:szCs w:val="20"/>
        </w:rPr>
        <w:tab/>
      </w:r>
      <w:r w:rsidR="00A43B4F">
        <w:rPr>
          <w:rFonts w:ascii="Times New Roman" w:hAnsi="Times New Roman" w:cs="Times New Roman"/>
          <w:i/>
          <w:iCs/>
          <w:sz w:val="20"/>
          <w:szCs w:val="20"/>
        </w:rPr>
        <w:tab/>
      </w:r>
    </w:p>
    <w:p w14:paraId="4D985947" w14:textId="0C729C04" w:rsidR="00A43B4F" w:rsidRDefault="004F1A69" w:rsidP="004F1A69">
      <w:pPr>
        <w:pStyle w:val="NoSpacing"/>
        <w:tabs>
          <w:tab w:val="left" w:pos="709"/>
          <w:tab w:val="left" w:pos="7371"/>
          <w:tab w:val="left" w:pos="7655"/>
        </w:tabs>
        <w:ind w:left="709"/>
        <w:rPr>
          <w:rFonts w:ascii="Times New Roman" w:hAnsi="Times New Roman" w:cs="Times New Roman"/>
          <w:i/>
          <w:iCs/>
          <w:sz w:val="20"/>
          <w:szCs w:val="20"/>
        </w:rPr>
      </w:pPr>
      <w:r w:rsidRPr="004F1A69">
        <w:rPr>
          <w:rFonts w:ascii="Times New Roman" w:hAnsi="Times New Roman" w:cs="Times New Roman"/>
          <w:i/>
          <w:iCs/>
          <w:sz w:val="20"/>
          <w:szCs w:val="20"/>
        </w:rPr>
        <w:t xml:space="preserve">all they from Sheba shall come: they shall bring gold and incense; and they shall shew forth the praises of the LORD. All the flocks of Kedar shall be gathered together unto thee, the rams of Nebaioth shall minister unto thee: they shall come up with acceptance on mine altar, </w:t>
      </w:r>
    </w:p>
    <w:p w14:paraId="0E9E8824" w14:textId="40C2E538" w:rsidR="004F1A69" w:rsidRDefault="00A43B4F" w:rsidP="004F1A69">
      <w:pPr>
        <w:pStyle w:val="NoSpacing"/>
        <w:numPr>
          <w:ilvl w:val="0"/>
          <w:numId w:val="7"/>
        </w:numPr>
        <w:tabs>
          <w:tab w:val="left" w:pos="709"/>
          <w:tab w:val="left" w:pos="7371"/>
          <w:tab w:val="left" w:pos="7655"/>
        </w:tabs>
        <w:ind w:left="709" w:hanging="142"/>
        <w:rPr>
          <w:rFonts w:ascii="Times New Roman" w:hAnsi="Times New Roman" w:cs="Times New Roman"/>
          <w:sz w:val="20"/>
          <w:szCs w:val="20"/>
        </w:rPr>
      </w:pPr>
      <w:r w:rsidRPr="00A43B4F">
        <w:rPr>
          <w:rFonts w:ascii="Times New Roman" w:hAnsi="Times New Roman" w:cs="Times New Roman"/>
          <w:sz w:val="20"/>
          <w:szCs w:val="20"/>
        </w:rPr>
        <w:t xml:space="preserve">The </w:t>
      </w:r>
      <w:r w:rsidRPr="00A43B4F">
        <w:rPr>
          <w:rFonts w:ascii="Times New Roman" w:hAnsi="Times New Roman" w:cs="Times New Roman"/>
          <w:b/>
          <w:bCs/>
          <w:sz w:val="20"/>
          <w:szCs w:val="20"/>
        </w:rPr>
        <w:t>G</w:t>
      </w:r>
      <w:r w:rsidRPr="00A43B4F">
        <w:rPr>
          <w:rFonts w:ascii="Times New Roman" w:hAnsi="Times New Roman" w:cs="Times New Roman"/>
          <w:sz w:val="20"/>
          <w:szCs w:val="20"/>
        </w:rPr>
        <w:t xml:space="preserve">reatness of </w:t>
      </w:r>
      <w:r w:rsidRPr="00A43B4F">
        <w:rPr>
          <w:rFonts w:ascii="Times New Roman" w:hAnsi="Times New Roman" w:cs="Times New Roman"/>
          <w:b/>
          <w:bCs/>
          <w:sz w:val="20"/>
          <w:szCs w:val="20"/>
        </w:rPr>
        <w:t>G</w:t>
      </w:r>
      <w:r w:rsidRPr="00A43B4F">
        <w:rPr>
          <w:rFonts w:ascii="Times New Roman" w:hAnsi="Times New Roman" w:cs="Times New Roman"/>
          <w:sz w:val="20"/>
          <w:szCs w:val="20"/>
        </w:rPr>
        <w:t>od</w:t>
      </w:r>
      <w:r>
        <w:rPr>
          <w:rFonts w:ascii="Times New Roman" w:hAnsi="Times New Roman" w:cs="Times New Roman"/>
          <w:sz w:val="20"/>
          <w:szCs w:val="20"/>
        </w:rPr>
        <w:t xml:space="preserve"> shall be </w:t>
      </w:r>
      <w:r w:rsidRPr="00A43B4F">
        <w:rPr>
          <w:rFonts w:ascii="Times New Roman" w:hAnsi="Times New Roman" w:cs="Times New Roman"/>
          <w:b/>
          <w:bCs/>
          <w:sz w:val="20"/>
          <w:szCs w:val="20"/>
        </w:rPr>
        <w:t>G</w:t>
      </w:r>
      <w:r>
        <w:rPr>
          <w:rFonts w:ascii="Times New Roman" w:hAnsi="Times New Roman" w:cs="Times New Roman"/>
          <w:sz w:val="20"/>
          <w:szCs w:val="20"/>
        </w:rPr>
        <w:t>lorified in th</w:t>
      </w:r>
      <w:r w:rsidR="00710E85">
        <w:rPr>
          <w:rFonts w:ascii="Times New Roman" w:hAnsi="Times New Roman" w:cs="Times New Roman"/>
          <w:sz w:val="20"/>
          <w:szCs w:val="20"/>
        </w:rPr>
        <w:t>ee</w:t>
      </w:r>
      <w:r w:rsidRPr="00A43B4F">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60:7b-9</w:t>
      </w:r>
    </w:p>
    <w:p w14:paraId="1DDAF99C" w14:textId="334995A7" w:rsidR="00A43B4F" w:rsidRPr="00A43B4F" w:rsidRDefault="00A43B4F" w:rsidP="00A43B4F">
      <w:pPr>
        <w:pStyle w:val="NoSpacing"/>
        <w:tabs>
          <w:tab w:val="left" w:pos="709"/>
          <w:tab w:val="left" w:pos="7371"/>
          <w:tab w:val="left" w:pos="7655"/>
        </w:tabs>
        <w:ind w:left="709"/>
        <w:rPr>
          <w:rFonts w:ascii="Times New Roman" w:hAnsi="Times New Roman" w:cs="Times New Roman"/>
          <w:i/>
          <w:iCs/>
          <w:sz w:val="20"/>
          <w:szCs w:val="20"/>
        </w:rPr>
      </w:pPr>
      <w:r w:rsidRPr="00A43B4F">
        <w:rPr>
          <w:rFonts w:ascii="Times New Roman" w:hAnsi="Times New Roman" w:cs="Times New Roman"/>
          <w:i/>
          <w:iCs/>
          <w:sz w:val="20"/>
          <w:szCs w:val="20"/>
        </w:rPr>
        <w:t xml:space="preserve">I will glorify the house of </w:t>
      </w:r>
      <w:r>
        <w:rPr>
          <w:rFonts w:ascii="Times New Roman" w:hAnsi="Times New Roman" w:cs="Times New Roman"/>
          <w:i/>
          <w:iCs/>
          <w:sz w:val="20"/>
          <w:szCs w:val="20"/>
        </w:rPr>
        <w:t>M</w:t>
      </w:r>
      <w:r w:rsidRPr="00A43B4F">
        <w:rPr>
          <w:rFonts w:ascii="Times New Roman" w:hAnsi="Times New Roman" w:cs="Times New Roman"/>
          <w:i/>
          <w:iCs/>
          <w:sz w:val="20"/>
          <w:szCs w:val="20"/>
        </w:rPr>
        <w:t>y glory</w:t>
      </w:r>
      <w:r>
        <w:rPr>
          <w:rFonts w:ascii="Times New Roman" w:hAnsi="Times New Roman" w:cs="Times New Roman"/>
          <w:i/>
          <w:iCs/>
          <w:sz w:val="20"/>
          <w:szCs w:val="20"/>
        </w:rPr>
        <w:t>…</w:t>
      </w:r>
      <w:r w:rsidRPr="00A43B4F">
        <w:rPr>
          <w:rFonts w:ascii="Times New Roman" w:hAnsi="Times New Roman" w:cs="Times New Roman"/>
          <w:i/>
          <w:iCs/>
          <w:sz w:val="20"/>
          <w:szCs w:val="20"/>
        </w:rPr>
        <w:t xml:space="preserve">Surely the isles shall wait for </w:t>
      </w:r>
      <w:r>
        <w:rPr>
          <w:rFonts w:ascii="Times New Roman" w:hAnsi="Times New Roman" w:cs="Times New Roman"/>
          <w:i/>
          <w:iCs/>
          <w:sz w:val="20"/>
          <w:szCs w:val="20"/>
        </w:rPr>
        <w:t>M</w:t>
      </w:r>
      <w:r w:rsidRPr="00A43B4F">
        <w:rPr>
          <w:rFonts w:ascii="Times New Roman" w:hAnsi="Times New Roman" w:cs="Times New Roman"/>
          <w:i/>
          <w:iCs/>
          <w:sz w:val="20"/>
          <w:szCs w:val="20"/>
        </w:rPr>
        <w:t xml:space="preserve">e, and the ships of Tarshish first, to bring thy sons from far, their silver and their gold with them, unto the name of the LORD thy God, and to the Holy One of Israel, because </w:t>
      </w:r>
      <w:r>
        <w:rPr>
          <w:rFonts w:ascii="Times New Roman" w:hAnsi="Times New Roman" w:cs="Times New Roman"/>
          <w:i/>
          <w:iCs/>
          <w:sz w:val="20"/>
          <w:szCs w:val="20"/>
        </w:rPr>
        <w:t>H</w:t>
      </w:r>
      <w:r w:rsidRPr="00A43B4F">
        <w:rPr>
          <w:rFonts w:ascii="Times New Roman" w:hAnsi="Times New Roman" w:cs="Times New Roman"/>
          <w:i/>
          <w:iCs/>
          <w:sz w:val="20"/>
          <w:szCs w:val="20"/>
        </w:rPr>
        <w:t>e hath glorified thee.</w:t>
      </w:r>
    </w:p>
    <w:p w14:paraId="1153D748" w14:textId="14CB03FF" w:rsidR="006D6C84" w:rsidRPr="004561FF" w:rsidRDefault="00B62017" w:rsidP="004561FF">
      <w:pPr>
        <w:pStyle w:val="NoSpacing"/>
        <w:tabs>
          <w:tab w:val="left" w:pos="709"/>
          <w:tab w:val="left" w:pos="7371"/>
          <w:tab w:val="left" w:pos="7655"/>
        </w:tabs>
        <w:ind w:left="709"/>
        <w:rPr>
          <w:rFonts w:ascii="Times New Roman" w:hAnsi="Times New Roman" w:cs="Times New Roman"/>
          <w:i/>
          <w:iCs/>
          <w:sz w:val="20"/>
          <w:szCs w:val="20"/>
        </w:rPr>
      </w:pPr>
      <w:r w:rsidRPr="004561FF">
        <w:rPr>
          <w:rFonts w:ascii="Times New Roman" w:hAnsi="Times New Roman" w:cs="Times New Roman"/>
          <w:i/>
          <w:iCs/>
          <w:sz w:val="20"/>
          <w:szCs w:val="20"/>
        </w:rPr>
        <w:tab/>
      </w:r>
      <w:r w:rsidRPr="004561FF">
        <w:rPr>
          <w:rFonts w:ascii="Times New Roman" w:hAnsi="Times New Roman" w:cs="Times New Roman"/>
          <w:i/>
          <w:iCs/>
          <w:sz w:val="20"/>
          <w:szCs w:val="20"/>
        </w:rPr>
        <w:tab/>
      </w:r>
      <w:r w:rsidRPr="004561FF">
        <w:rPr>
          <w:rFonts w:ascii="Times New Roman" w:hAnsi="Times New Roman" w:cs="Times New Roman"/>
          <w:i/>
          <w:iCs/>
          <w:sz w:val="20"/>
          <w:szCs w:val="20"/>
        </w:rPr>
        <w:tab/>
      </w:r>
    </w:p>
    <w:p w14:paraId="25182611" w14:textId="7121A454" w:rsidR="00946EB1" w:rsidRDefault="00946EB1" w:rsidP="00946EB1">
      <w:pPr>
        <w:pStyle w:val="NoSpacing"/>
        <w:numPr>
          <w:ilvl w:val="0"/>
          <w:numId w:val="1"/>
        </w:numPr>
        <w:tabs>
          <w:tab w:val="left" w:pos="284"/>
          <w:tab w:val="left" w:pos="7371"/>
          <w:tab w:val="left" w:pos="7655"/>
        </w:tabs>
        <w:ind w:left="284" w:hanging="284"/>
        <w:rPr>
          <w:rFonts w:ascii="Times New Roman" w:hAnsi="Times New Roman" w:cs="Times New Roman"/>
          <w:sz w:val="20"/>
          <w:szCs w:val="20"/>
        </w:rPr>
      </w:pPr>
      <w:r w:rsidRPr="00710E85">
        <w:rPr>
          <w:rFonts w:ascii="Times New Roman" w:hAnsi="Times New Roman" w:cs="Times New Roman"/>
          <w:b/>
          <w:bCs/>
          <w:smallCaps/>
          <w:sz w:val="20"/>
          <w:szCs w:val="20"/>
        </w:rPr>
        <w:t>The City of the Lord.</w:t>
      </w:r>
      <w:r w:rsidR="00710E85">
        <w:rPr>
          <w:rFonts w:ascii="Times New Roman" w:hAnsi="Times New Roman" w:cs="Times New Roman"/>
          <w:b/>
          <w:bCs/>
          <w:smallCaps/>
          <w:sz w:val="20"/>
          <w:szCs w:val="20"/>
        </w:rPr>
        <w:tab/>
      </w:r>
      <w:r w:rsidR="00710E85" w:rsidRPr="00710E85">
        <w:rPr>
          <w:rFonts w:ascii="Times New Roman" w:hAnsi="Times New Roman" w:cs="Times New Roman"/>
          <w:b/>
          <w:bCs/>
          <w:sz w:val="20"/>
          <w:szCs w:val="20"/>
        </w:rPr>
        <w:t>Isa. 60:10-14</w:t>
      </w:r>
      <w:r>
        <w:rPr>
          <w:rFonts w:ascii="Times New Roman" w:hAnsi="Times New Roman" w:cs="Times New Roman"/>
          <w:sz w:val="20"/>
          <w:szCs w:val="20"/>
        </w:rPr>
        <w:tab/>
      </w:r>
    </w:p>
    <w:p w14:paraId="023883E5" w14:textId="51D8A5D8" w:rsidR="00946EB1" w:rsidRDefault="00946EB1" w:rsidP="00946EB1">
      <w:pPr>
        <w:pStyle w:val="NoSpacing"/>
        <w:numPr>
          <w:ilvl w:val="0"/>
          <w:numId w:val="2"/>
        </w:numPr>
        <w:tabs>
          <w:tab w:val="left" w:pos="426"/>
          <w:tab w:val="left" w:pos="7371"/>
          <w:tab w:val="left" w:pos="7655"/>
        </w:tabs>
        <w:ind w:left="426" w:hanging="284"/>
        <w:rPr>
          <w:rFonts w:ascii="Times New Roman" w:hAnsi="Times New Roman" w:cs="Times New Roman"/>
          <w:sz w:val="20"/>
          <w:szCs w:val="20"/>
        </w:rPr>
      </w:pPr>
      <w:r>
        <w:rPr>
          <w:rFonts w:ascii="Times New Roman" w:hAnsi="Times New Roman" w:cs="Times New Roman"/>
          <w:sz w:val="20"/>
          <w:szCs w:val="20"/>
        </w:rPr>
        <w:t xml:space="preserve">The </w:t>
      </w:r>
      <w:r w:rsidRPr="00710E85">
        <w:rPr>
          <w:rFonts w:ascii="Times New Roman" w:hAnsi="Times New Roman" w:cs="Times New Roman"/>
          <w:b/>
          <w:bCs/>
          <w:sz w:val="20"/>
          <w:szCs w:val="20"/>
        </w:rPr>
        <w:t>B</w:t>
      </w:r>
      <w:r>
        <w:rPr>
          <w:rFonts w:ascii="Times New Roman" w:hAnsi="Times New Roman" w:cs="Times New Roman"/>
          <w:sz w:val="20"/>
          <w:szCs w:val="20"/>
        </w:rPr>
        <w:t>uilding of the City.</w:t>
      </w:r>
      <w:r>
        <w:rPr>
          <w:rFonts w:ascii="Times New Roman" w:hAnsi="Times New Roman" w:cs="Times New Roman"/>
          <w:sz w:val="20"/>
          <w:szCs w:val="20"/>
        </w:rPr>
        <w:tab/>
        <w:t>60:10</w:t>
      </w:r>
    </w:p>
    <w:p w14:paraId="0C14144A" w14:textId="77777777" w:rsidR="003A4C04" w:rsidRDefault="00A43B4F" w:rsidP="00A43B4F">
      <w:pPr>
        <w:pStyle w:val="NoSpacing"/>
        <w:tabs>
          <w:tab w:val="left" w:pos="426"/>
          <w:tab w:val="left" w:pos="7371"/>
          <w:tab w:val="left" w:pos="7655"/>
        </w:tabs>
        <w:ind w:left="426"/>
        <w:rPr>
          <w:rFonts w:ascii="Times New Roman" w:hAnsi="Times New Roman" w:cs="Times New Roman"/>
          <w:i/>
          <w:iCs/>
          <w:sz w:val="20"/>
          <w:szCs w:val="20"/>
        </w:rPr>
      </w:pPr>
      <w:r w:rsidRPr="00A43B4F">
        <w:rPr>
          <w:rFonts w:ascii="Times New Roman" w:hAnsi="Times New Roman" w:cs="Times New Roman"/>
          <w:i/>
          <w:iCs/>
          <w:sz w:val="20"/>
          <w:szCs w:val="20"/>
        </w:rPr>
        <w:t xml:space="preserve">And the sons of strangers shall build up thy walls, and their kings shall minister unto thee: </w:t>
      </w:r>
    </w:p>
    <w:p w14:paraId="3D4A0FF2" w14:textId="66612EA7" w:rsidR="00A43B4F" w:rsidRPr="00A43B4F" w:rsidRDefault="00A43B4F" w:rsidP="00A43B4F">
      <w:pPr>
        <w:pStyle w:val="NoSpacing"/>
        <w:tabs>
          <w:tab w:val="left" w:pos="426"/>
          <w:tab w:val="left" w:pos="7371"/>
          <w:tab w:val="left" w:pos="7655"/>
        </w:tabs>
        <w:ind w:left="426"/>
        <w:rPr>
          <w:rFonts w:ascii="Times New Roman" w:hAnsi="Times New Roman" w:cs="Times New Roman"/>
          <w:i/>
          <w:iCs/>
          <w:sz w:val="20"/>
          <w:szCs w:val="20"/>
        </w:rPr>
      </w:pPr>
      <w:r w:rsidRPr="00A43B4F">
        <w:rPr>
          <w:rFonts w:ascii="Times New Roman" w:hAnsi="Times New Roman" w:cs="Times New Roman"/>
          <w:i/>
          <w:iCs/>
          <w:sz w:val="20"/>
          <w:szCs w:val="20"/>
        </w:rPr>
        <w:t xml:space="preserve">for in </w:t>
      </w:r>
      <w:r w:rsidR="00710E85">
        <w:rPr>
          <w:rFonts w:ascii="Times New Roman" w:hAnsi="Times New Roman" w:cs="Times New Roman"/>
          <w:i/>
          <w:iCs/>
          <w:sz w:val="20"/>
          <w:szCs w:val="20"/>
        </w:rPr>
        <w:t>M</w:t>
      </w:r>
      <w:r w:rsidRPr="00A43B4F">
        <w:rPr>
          <w:rFonts w:ascii="Times New Roman" w:hAnsi="Times New Roman" w:cs="Times New Roman"/>
          <w:i/>
          <w:iCs/>
          <w:sz w:val="20"/>
          <w:szCs w:val="20"/>
        </w:rPr>
        <w:t xml:space="preserve">y </w:t>
      </w:r>
      <w:proofErr w:type="gramStart"/>
      <w:r w:rsidRPr="00A43B4F">
        <w:rPr>
          <w:rFonts w:ascii="Times New Roman" w:hAnsi="Times New Roman" w:cs="Times New Roman"/>
          <w:i/>
          <w:iCs/>
          <w:sz w:val="20"/>
          <w:szCs w:val="20"/>
        </w:rPr>
        <w:t>wrath</w:t>
      </w:r>
      <w:proofErr w:type="gramEnd"/>
      <w:r w:rsidRPr="00A43B4F">
        <w:rPr>
          <w:rFonts w:ascii="Times New Roman" w:hAnsi="Times New Roman" w:cs="Times New Roman"/>
          <w:i/>
          <w:iCs/>
          <w:sz w:val="20"/>
          <w:szCs w:val="20"/>
        </w:rPr>
        <w:t xml:space="preserve"> I smote thee, but in </w:t>
      </w:r>
      <w:r w:rsidR="00423FFA">
        <w:rPr>
          <w:rFonts w:ascii="Times New Roman" w:hAnsi="Times New Roman" w:cs="Times New Roman"/>
          <w:i/>
          <w:iCs/>
          <w:sz w:val="20"/>
          <w:szCs w:val="20"/>
        </w:rPr>
        <w:t>M</w:t>
      </w:r>
      <w:r w:rsidRPr="00A43B4F">
        <w:rPr>
          <w:rFonts w:ascii="Times New Roman" w:hAnsi="Times New Roman" w:cs="Times New Roman"/>
          <w:i/>
          <w:iCs/>
          <w:sz w:val="20"/>
          <w:szCs w:val="20"/>
        </w:rPr>
        <w:t>y favour have I had mercy on thee.</w:t>
      </w:r>
    </w:p>
    <w:p w14:paraId="0102AA67" w14:textId="19B5F503" w:rsidR="00946EB1" w:rsidRDefault="00946EB1" w:rsidP="00946EB1">
      <w:pPr>
        <w:pStyle w:val="NoSpacing"/>
        <w:numPr>
          <w:ilvl w:val="0"/>
          <w:numId w:val="2"/>
        </w:numPr>
        <w:tabs>
          <w:tab w:val="left" w:pos="426"/>
          <w:tab w:val="left" w:pos="7371"/>
          <w:tab w:val="left" w:pos="7655"/>
        </w:tabs>
        <w:ind w:left="426" w:hanging="284"/>
        <w:rPr>
          <w:rFonts w:ascii="Times New Roman" w:hAnsi="Times New Roman" w:cs="Times New Roman"/>
          <w:sz w:val="20"/>
          <w:szCs w:val="20"/>
        </w:rPr>
      </w:pPr>
      <w:r>
        <w:rPr>
          <w:rFonts w:ascii="Times New Roman" w:hAnsi="Times New Roman" w:cs="Times New Roman"/>
          <w:sz w:val="20"/>
          <w:szCs w:val="20"/>
        </w:rPr>
        <w:t xml:space="preserve">The </w:t>
      </w:r>
      <w:r w:rsidRPr="00423FFA">
        <w:rPr>
          <w:rFonts w:ascii="Times New Roman" w:hAnsi="Times New Roman" w:cs="Times New Roman"/>
          <w:b/>
          <w:bCs/>
          <w:sz w:val="20"/>
          <w:szCs w:val="20"/>
        </w:rPr>
        <w:t>B</w:t>
      </w:r>
      <w:r>
        <w:rPr>
          <w:rFonts w:ascii="Times New Roman" w:hAnsi="Times New Roman" w:cs="Times New Roman"/>
          <w:sz w:val="20"/>
          <w:szCs w:val="20"/>
        </w:rPr>
        <w:t>ounty of the City.</w:t>
      </w:r>
      <w:r>
        <w:rPr>
          <w:rFonts w:ascii="Times New Roman" w:hAnsi="Times New Roman" w:cs="Times New Roman"/>
          <w:sz w:val="20"/>
          <w:szCs w:val="20"/>
        </w:rPr>
        <w:tab/>
        <w:t>60:11, 12</w:t>
      </w:r>
    </w:p>
    <w:p w14:paraId="346DFAAA" w14:textId="12057C61" w:rsidR="003A4C04" w:rsidRPr="003A4C04" w:rsidRDefault="003A4C04" w:rsidP="003A4C04">
      <w:pPr>
        <w:pStyle w:val="NoSpacing"/>
        <w:tabs>
          <w:tab w:val="left" w:pos="426"/>
          <w:tab w:val="left" w:pos="7371"/>
          <w:tab w:val="left" w:pos="7655"/>
        </w:tabs>
        <w:ind w:left="426"/>
        <w:rPr>
          <w:rFonts w:ascii="Times New Roman" w:hAnsi="Times New Roman" w:cs="Times New Roman"/>
          <w:i/>
          <w:iCs/>
          <w:sz w:val="20"/>
          <w:szCs w:val="20"/>
        </w:rPr>
      </w:pPr>
      <w:proofErr w:type="gramStart"/>
      <w:r w:rsidRPr="003A4C04">
        <w:rPr>
          <w:rFonts w:ascii="Times New Roman" w:hAnsi="Times New Roman" w:cs="Times New Roman"/>
          <w:i/>
          <w:iCs/>
          <w:sz w:val="20"/>
          <w:szCs w:val="20"/>
        </w:rPr>
        <w:t>Therefore</w:t>
      </w:r>
      <w:proofErr w:type="gramEnd"/>
      <w:r w:rsidRPr="003A4C04">
        <w:rPr>
          <w:rFonts w:ascii="Times New Roman" w:hAnsi="Times New Roman" w:cs="Times New Roman"/>
          <w:i/>
          <w:iCs/>
          <w:sz w:val="20"/>
          <w:szCs w:val="20"/>
        </w:rPr>
        <w:t xml:space="preserve"> thy gates shall be open continually; they shall not be shut day nor night; that men may bring unto thee the forces of the Gentiles, and that their kings may be brought. For the nation and kingdom that will not serve thee shall perish; yea, those nations shall be utterly wasted</w:t>
      </w:r>
    </w:p>
    <w:p w14:paraId="32F57B3B" w14:textId="48C3791E" w:rsidR="00946EB1" w:rsidRDefault="00946EB1" w:rsidP="00946EB1">
      <w:pPr>
        <w:pStyle w:val="NoSpacing"/>
        <w:numPr>
          <w:ilvl w:val="0"/>
          <w:numId w:val="2"/>
        </w:numPr>
        <w:tabs>
          <w:tab w:val="left" w:pos="426"/>
          <w:tab w:val="left" w:pos="7371"/>
          <w:tab w:val="left" w:pos="7655"/>
        </w:tabs>
        <w:ind w:left="426" w:hanging="284"/>
        <w:rPr>
          <w:rFonts w:ascii="Times New Roman" w:hAnsi="Times New Roman" w:cs="Times New Roman"/>
          <w:sz w:val="20"/>
          <w:szCs w:val="20"/>
        </w:rPr>
      </w:pPr>
      <w:r>
        <w:rPr>
          <w:rFonts w:ascii="Times New Roman" w:hAnsi="Times New Roman" w:cs="Times New Roman"/>
          <w:sz w:val="20"/>
          <w:szCs w:val="20"/>
        </w:rPr>
        <w:t xml:space="preserve">The </w:t>
      </w:r>
      <w:r w:rsidRPr="00423FFA">
        <w:rPr>
          <w:rFonts w:ascii="Times New Roman" w:hAnsi="Times New Roman" w:cs="Times New Roman"/>
          <w:b/>
          <w:bCs/>
          <w:sz w:val="20"/>
          <w:szCs w:val="20"/>
        </w:rPr>
        <w:t>B</w:t>
      </w:r>
      <w:r>
        <w:rPr>
          <w:rFonts w:ascii="Times New Roman" w:hAnsi="Times New Roman" w:cs="Times New Roman"/>
          <w:sz w:val="20"/>
          <w:szCs w:val="20"/>
        </w:rPr>
        <w:t>eauty of the City.</w:t>
      </w:r>
      <w:r>
        <w:rPr>
          <w:rFonts w:ascii="Times New Roman" w:hAnsi="Times New Roman" w:cs="Times New Roman"/>
          <w:sz w:val="20"/>
          <w:szCs w:val="20"/>
        </w:rPr>
        <w:tab/>
        <w:t>60:13</w:t>
      </w:r>
    </w:p>
    <w:p w14:paraId="45E552C5" w14:textId="5622D0E8" w:rsidR="003A4C04" w:rsidRPr="003A4C04" w:rsidRDefault="003A4C04" w:rsidP="003A4C04">
      <w:pPr>
        <w:pStyle w:val="NoSpacing"/>
        <w:tabs>
          <w:tab w:val="left" w:pos="426"/>
          <w:tab w:val="left" w:pos="7371"/>
          <w:tab w:val="left" w:pos="7655"/>
        </w:tabs>
        <w:ind w:left="426"/>
        <w:rPr>
          <w:rFonts w:ascii="Times New Roman" w:hAnsi="Times New Roman" w:cs="Times New Roman"/>
          <w:i/>
          <w:iCs/>
          <w:sz w:val="20"/>
          <w:szCs w:val="20"/>
        </w:rPr>
      </w:pPr>
      <w:r w:rsidRPr="003A4C04">
        <w:rPr>
          <w:rFonts w:ascii="Times New Roman" w:hAnsi="Times New Roman" w:cs="Times New Roman"/>
          <w:i/>
          <w:iCs/>
          <w:sz w:val="20"/>
          <w:szCs w:val="20"/>
        </w:rPr>
        <w:t xml:space="preserve">The glory of Lebanon shall come unto thee, the fir tree, the pine tree, and the box together, to beautify the place of </w:t>
      </w:r>
      <w:r w:rsidR="00423FFA">
        <w:rPr>
          <w:rFonts w:ascii="Times New Roman" w:hAnsi="Times New Roman" w:cs="Times New Roman"/>
          <w:i/>
          <w:iCs/>
          <w:sz w:val="20"/>
          <w:szCs w:val="20"/>
        </w:rPr>
        <w:t>M</w:t>
      </w:r>
      <w:r w:rsidRPr="003A4C04">
        <w:rPr>
          <w:rFonts w:ascii="Times New Roman" w:hAnsi="Times New Roman" w:cs="Times New Roman"/>
          <w:i/>
          <w:iCs/>
          <w:sz w:val="20"/>
          <w:szCs w:val="20"/>
        </w:rPr>
        <w:t xml:space="preserve">y sanctuary; and I will make the place of </w:t>
      </w:r>
      <w:r w:rsidR="00423FFA">
        <w:rPr>
          <w:rFonts w:ascii="Times New Roman" w:hAnsi="Times New Roman" w:cs="Times New Roman"/>
          <w:i/>
          <w:iCs/>
          <w:sz w:val="20"/>
          <w:szCs w:val="20"/>
        </w:rPr>
        <w:t>M</w:t>
      </w:r>
      <w:r w:rsidRPr="003A4C04">
        <w:rPr>
          <w:rFonts w:ascii="Times New Roman" w:hAnsi="Times New Roman" w:cs="Times New Roman"/>
          <w:i/>
          <w:iCs/>
          <w:sz w:val="20"/>
          <w:szCs w:val="20"/>
        </w:rPr>
        <w:t>y feet glorious.</w:t>
      </w:r>
    </w:p>
    <w:p w14:paraId="3A5B3418" w14:textId="18539C02" w:rsidR="00946EB1" w:rsidRDefault="00946EB1" w:rsidP="00946EB1">
      <w:pPr>
        <w:pStyle w:val="NoSpacing"/>
        <w:numPr>
          <w:ilvl w:val="0"/>
          <w:numId w:val="2"/>
        </w:numPr>
        <w:tabs>
          <w:tab w:val="left" w:pos="426"/>
          <w:tab w:val="left" w:pos="7371"/>
          <w:tab w:val="left" w:pos="7655"/>
        </w:tabs>
        <w:ind w:left="426" w:hanging="284"/>
        <w:rPr>
          <w:rFonts w:ascii="Times New Roman" w:hAnsi="Times New Roman" w:cs="Times New Roman"/>
          <w:sz w:val="20"/>
          <w:szCs w:val="20"/>
        </w:rPr>
      </w:pPr>
      <w:r>
        <w:rPr>
          <w:rFonts w:ascii="Times New Roman" w:hAnsi="Times New Roman" w:cs="Times New Roman"/>
          <w:sz w:val="20"/>
          <w:szCs w:val="20"/>
        </w:rPr>
        <w:t xml:space="preserve">The </w:t>
      </w:r>
      <w:r w:rsidRPr="00423FFA">
        <w:rPr>
          <w:rFonts w:ascii="Times New Roman" w:hAnsi="Times New Roman" w:cs="Times New Roman"/>
          <w:b/>
          <w:bCs/>
          <w:sz w:val="20"/>
          <w:szCs w:val="20"/>
        </w:rPr>
        <w:t>B</w:t>
      </w:r>
      <w:r>
        <w:rPr>
          <w:rFonts w:ascii="Times New Roman" w:hAnsi="Times New Roman" w:cs="Times New Roman"/>
          <w:sz w:val="20"/>
          <w:szCs w:val="20"/>
        </w:rPr>
        <w:t>lessings of the City.</w:t>
      </w:r>
      <w:r>
        <w:rPr>
          <w:rFonts w:ascii="Times New Roman" w:hAnsi="Times New Roman" w:cs="Times New Roman"/>
          <w:sz w:val="20"/>
          <w:szCs w:val="20"/>
        </w:rPr>
        <w:tab/>
        <w:t>60:14</w:t>
      </w:r>
    </w:p>
    <w:p w14:paraId="6B17691A" w14:textId="401EDC3C" w:rsidR="003A4C04" w:rsidRPr="003A4C04" w:rsidRDefault="003A4C04" w:rsidP="003A4C04">
      <w:pPr>
        <w:pStyle w:val="NoSpacing"/>
        <w:tabs>
          <w:tab w:val="left" w:pos="426"/>
          <w:tab w:val="left" w:pos="7371"/>
          <w:tab w:val="left" w:pos="7655"/>
        </w:tabs>
        <w:ind w:left="426"/>
        <w:rPr>
          <w:rFonts w:ascii="Times New Roman" w:hAnsi="Times New Roman" w:cs="Times New Roman"/>
          <w:i/>
          <w:iCs/>
          <w:sz w:val="20"/>
          <w:szCs w:val="20"/>
        </w:rPr>
      </w:pPr>
      <w:r w:rsidRPr="003A4C04">
        <w:rPr>
          <w:rFonts w:ascii="Times New Roman" w:hAnsi="Times New Roman" w:cs="Times New Roman"/>
          <w:i/>
          <w:iCs/>
          <w:sz w:val="20"/>
          <w:szCs w:val="20"/>
        </w:rPr>
        <w:t>The sons also of them that afflicted thee shall come bending unto thee; and all they that despised thee shall bow themselves down at the soles of thy feet; and they shall call thee, The city of the LORD, The Zion of the Holy One of Israel.</w:t>
      </w:r>
    </w:p>
    <w:p w14:paraId="166DE3BE" w14:textId="77777777" w:rsidR="00946EB1" w:rsidRDefault="00946EB1" w:rsidP="004561FF">
      <w:pPr>
        <w:pStyle w:val="NoSpacing"/>
        <w:tabs>
          <w:tab w:val="left" w:pos="426"/>
          <w:tab w:val="left" w:pos="7371"/>
          <w:tab w:val="left" w:pos="7655"/>
        </w:tabs>
        <w:ind w:left="426"/>
        <w:rPr>
          <w:rFonts w:ascii="Times New Roman" w:hAnsi="Times New Roman" w:cs="Times New Roman"/>
          <w:sz w:val="20"/>
          <w:szCs w:val="20"/>
        </w:rPr>
      </w:pPr>
    </w:p>
    <w:p w14:paraId="5918EF2B" w14:textId="1CFD9120" w:rsidR="00946EB1" w:rsidRPr="00946EB1" w:rsidRDefault="00946EB1" w:rsidP="00405301">
      <w:pPr>
        <w:pStyle w:val="NoSpacing"/>
        <w:numPr>
          <w:ilvl w:val="0"/>
          <w:numId w:val="1"/>
        </w:numPr>
        <w:tabs>
          <w:tab w:val="left" w:pos="284"/>
          <w:tab w:val="left" w:pos="7371"/>
          <w:tab w:val="left" w:pos="7655"/>
        </w:tabs>
        <w:ind w:left="284" w:hanging="284"/>
        <w:rPr>
          <w:rFonts w:ascii="Times New Roman" w:hAnsi="Times New Roman" w:cs="Times New Roman"/>
          <w:b/>
          <w:bCs/>
          <w:sz w:val="20"/>
          <w:szCs w:val="20"/>
        </w:rPr>
      </w:pPr>
      <w:r w:rsidRPr="00423FFA">
        <w:rPr>
          <w:rFonts w:ascii="Times New Roman" w:hAnsi="Times New Roman" w:cs="Times New Roman"/>
          <w:b/>
          <w:bCs/>
          <w:smallCaps/>
          <w:sz w:val="20"/>
          <w:szCs w:val="20"/>
        </w:rPr>
        <w:t>The Children and Citizens of Light.</w:t>
      </w:r>
      <w:r w:rsidRPr="00946EB1">
        <w:rPr>
          <w:rFonts w:ascii="Times New Roman" w:hAnsi="Times New Roman" w:cs="Times New Roman"/>
          <w:sz w:val="20"/>
          <w:szCs w:val="20"/>
        </w:rPr>
        <w:tab/>
      </w:r>
      <w:r w:rsidRPr="00946EB1">
        <w:rPr>
          <w:rFonts w:ascii="Times New Roman" w:hAnsi="Times New Roman" w:cs="Times New Roman"/>
          <w:b/>
          <w:bCs/>
          <w:sz w:val="20"/>
          <w:szCs w:val="20"/>
        </w:rPr>
        <w:t>Isa. 60:15-22</w:t>
      </w:r>
    </w:p>
    <w:p w14:paraId="7FB61F17" w14:textId="4B32B468" w:rsidR="00946EB1" w:rsidRDefault="00685765" w:rsidP="00946EB1">
      <w:pPr>
        <w:pStyle w:val="NoSpacing"/>
        <w:numPr>
          <w:ilvl w:val="0"/>
          <w:numId w:val="3"/>
        </w:numPr>
        <w:tabs>
          <w:tab w:val="left" w:pos="426"/>
          <w:tab w:val="left" w:pos="7371"/>
          <w:tab w:val="left" w:pos="7655"/>
        </w:tabs>
        <w:ind w:left="426" w:hanging="284"/>
        <w:rPr>
          <w:rFonts w:ascii="Times New Roman" w:hAnsi="Times New Roman" w:cs="Times New Roman"/>
          <w:sz w:val="20"/>
          <w:szCs w:val="20"/>
        </w:rPr>
      </w:pPr>
      <w:r>
        <w:rPr>
          <w:rFonts w:ascii="Times New Roman" w:hAnsi="Times New Roman" w:cs="Times New Roman"/>
          <w:sz w:val="20"/>
          <w:szCs w:val="20"/>
        </w:rPr>
        <w:t xml:space="preserve">They will now be an </w:t>
      </w:r>
      <w:r w:rsidR="00946EB1" w:rsidRPr="00423FFA">
        <w:rPr>
          <w:rFonts w:ascii="Times New Roman" w:hAnsi="Times New Roman" w:cs="Times New Roman"/>
          <w:b/>
          <w:bCs/>
          <w:sz w:val="20"/>
          <w:szCs w:val="20"/>
        </w:rPr>
        <w:t>E</w:t>
      </w:r>
      <w:r w:rsidR="00946EB1" w:rsidRPr="00946EB1">
        <w:rPr>
          <w:rFonts w:ascii="Times New Roman" w:hAnsi="Times New Roman" w:cs="Times New Roman"/>
          <w:sz w:val="20"/>
          <w:szCs w:val="20"/>
        </w:rPr>
        <w:t xml:space="preserve">verlasting </w:t>
      </w:r>
      <w:r w:rsidR="00946EB1" w:rsidRPr="00423FFA">
        <w:rPr>
          <w:rFonts w:ascii="Times New Roman" w:hAnsi="Times New Roman" w:cs="Times New Roman"/>
          <w:b/>
          <w:bCs/>
          <w:sz w:val="20"/>
          <w:szCs w:val="20"/>
        </w:rPr>
        <w:t>P</w:t>
      </w:r>
      <w:r w:rsidR="00946EB1" w:rsidRPr="00946EB1">
        <w:rPr>
          <w:rFonts w:ascii="Times New Roman" w:hAnsi="Times New Roman" w:cs="Times New Roman"/>
          <w:sz w:val="20"/>
          <w:szCs w:val="20"/>
        </w:rPr>
        <w:t>ride.</w:t>
      </w:r>
      <w:r w:rsidR="00946EB1" w:rsidRPr="00946EB1">
        <w:rPr>
          <w:rFonts w:ascii="Times New Roman" w:hAnsi="Times New Roman" w:cs="Times New Roman"/>
          <w:sz w:val="20"/>
          <w:szCs w:val="20"/>
        </w:rPr>
        <w:tab/>
        <w:t>60:15</w:t>
      </w:r>
    </w:p>
    <w:p w14:paraId="45AC1F16" w14:textId="330FAE53" w:rsidR="00423FFA" w:rsidRPr="00423FFA" w:rsidRDefault="00423FFA" w:rsidP="00423FFA">
      <w:pPr>
        <w:pStyle w:val="NoSpacing"/>
        <w:tabs>
          <w:tab w:val="left" w:pos="426"/>
          <w:tab w:val="left" w:pos="7371"/>
          <w:tab w:val="left" w:pos="7655"/>
        </w:tabs>
        <w:ind w:left="426"/>
        <w:rPr>
          <w:rFonts w:ascii="Times New Roman" w:hAnsi="Times New Roman" w:cs="Times New Roman"/>
          <w:i/>
          <w:iCs/>
          <w:sz w:val="20"/>
          <w:szCs w:val="20"/>
        </w:rPr>
      </w:pPr>
      <w:r w:rsidRPr="00423FFA">
        <w:rPr>
          <w:rFonts w:ascii="Times New Roman" w:hAnsi="Times New Roman" w:cs="Times New Roman"/>
          <w:i/>
          <w:iCs/>
          <w:sz w:val="20"/>
          <w:szCs w:val="20"/>
        </w:rPr>
        <w:t>Whereas thou hast been forsaken and hated, so that no man went through thee, I will make thee an eternal excellency, a joy of many generations.</w:t>
      </w:r>
    </w:p>
    <w:p w14:paraId="343DBB82" w14:textId="0541A9E5" w:rsidR="00946EB1" w:rsidRDefault="00946EB1" w:rsidP="00946EB1">
      <w:pPr>
        <w:pStyle w:val="NoSpacing"/>
        <w:numPr>
          <w:ilvl w:val="0"/>
          <w:numId w:val="3"/>
        </w:numPr>
        <w:tabs>
          <w:tab w:val="left" w:pos="426"/>
          <w:tab w:val="left" w:pos="7371"/>
          <w:tab w:val="left" w:pos="7655"/>
        </w:tabs>
        <w:ind w:left="426" w:hanging="284"/>
        <w:rPr>
          <w:rFonts w:ascii="Times New Roman" w:hAnsi="Times New Roman" w:cs="Times New Roman"/>
          <w:sz w:val="20"/>
          <w:szCs w:val="20"/>
        </w:rPr>
      </w:pPr>
      <w:r>
        <w:rPr>
          <w:rFonts w:ascii="Times New Roman" w:hAnsi="Times New Roman" w:cs="Times New Roman"/>
          <w:sz w:val="20"/>
          <w:szCs w:val="20"/>
        </w:rPr>
        <w:t xml:space="preserve">The </w:t>
      </w:r>
      <w:r w:rsidRPr="00423FFA">
        <w:rPr>
          <w:rFonts w:ascii="Times New Roman" w:hAnsi="Times New Roman" w:cs="Times New Roman"/>
          <w:b/>
          <w:bCs/>
          <w:sz w:val="20"/>
          <w:szCs w:val="20"/>
        </w:rPr>
        <w:t>E</w:t>
      </w:r>
      <w:r>
        <w:rPr>
          <w:rFonts w:ascii="Times New Roman" w:hAnsi="Times New Roman" w:cs="Times New Roman"/>
          <w:sz w:val="20"/>
          <w:szCs w:val="20"/>
        </w:rPr>
        <w:t xml:space="preserve">xalted </w:t>
      </w:r>
      <w:r w:rsidRPr="00423FFA">
        <w:rPr>
          <w:rFonts w:ascii="Times New Roman" w:hAnsi="Times New Roman" w:cs="Times New Roman"/>
          <w:b/>
          <w:bCs/>
          <w:sz w:val="20"/>
          <w:szCs w:val="20"/>
        </w:rPr>
        <w:t>P</w:t>
      </w:r>
      <w:r>
        <w:rPr>
          <w:rFonts w:ascii="Times New Roman" w:hAnsi="Times New Roman" w:cs="Times New Roman"/>
          <w:sz w:val="20"/>
          <w:szCs w:val="20"/>
        </w:rPr>
        <w:t>rovision.</w:t>
      </w:r>
      <w:r>
        <w:rPr>
          <w:rFonts w:ascii="Times New Roman" w:hAnsi="Times New Roman" w:cs="Times New Roman"/>
          <w:sz w:val="20"/>
          <w:szCs w:val="20"/>
        </w:rPr>
        <w:tab/>
        <w:t>60:16-17a</w:t>
      </w:r>
    </w:p>
    <w:p w14:paraId="78ED5D8B" w14:textId="0E8A4824" w:rsidR="00685765" w:rsidRDefault="00685765" w:rsidP="00685765">
      <w:pPr>
        <w:pStyle w:val="NoSpacing"/>
        <w:numPr>
          <w:ilvl w:val="0"/>
          <w:numId w:val="8"/>
        </w:numPr>
        <w:tabs>
          <w:tab w:val="left" w:pos="7371"/>
          <w:tab w:val="left" w:pos="7655"/>
        </w:tabs>
        <w:ind w:left="567" w:hanging="283"/>
        <w:rPr>
          <w:rFonts w:ascii="Times New Roman" w:hAnsi="Times New Roman" w:cs="Times New Roman"/>
          <w:sz w:val="20"/>
          <w:szCs w:val="20"/>
        </w:rPr>
      </w:pPr>
      <w:r w:rsidRPr="00685765">
        <w:rPr>
          <w:rFonts w:ascii="Times New Roman" w:hAnsi="Times New Roman" w:cs="Times New Roman"/>
          <w:sz w:val="20"/>
          <w:szCs w:val="20"/>
        </w:rPr>
        <w:t xml:space="preserve">Needs </w:t>
      </w:r>
      <w:r w:rsidRPr="00685765">
        <w:rPr>
          <w:rFonts w:ascii="Times New Roman" w:hAnsi="Times New Roman" w:cs="Times New Roman"/>
          <w:b/>
          <w:bCs/>
          <w:sz w:val="20"/>
          <w:szCs w:val="20"/>
        </w:rPr>
        <w:t>S</w:t>
      </w:r>
      <w:r w:rsidRPr="00685765">
        <w:rPr>
          <w:rFonts w:ascii="Times New Roman" w:hAnsi="Times New Roman" w:cs="Times New Roman"/>
          <w:sz w:val="20"/>
          <w:szCs w:val="20"/>
        </w:rPr>
        <w:t xml:space="preserve">upplied by the Gentiles: </w:t>
      </w:r>
      <w:r>
        <w:rPr>
          <w:rFonts w:ascii="Times New Roman" w:hAnsi="Times New Roman" w:cs="Times New Roman"/>
          <w:sz w:val="20"/>
          <w:szCs w:val="20"/>
        </w:rPr>
        <w:tab/>
      </w:r>
      <w:r>
        <w:rPr>
          <w:rFonts w:ascii="Times New Roman" w:hAnsi="Times New Roman" w:cs="Times New Roman"/>
          <w:sz w:val="20"/>
          <w:szCs w:val="20"/>
        </w:rPr>
        <w:tab/>
        <w:t>60:16a</w:t>
      </w:r>
    </w:p>
    <w:p w14:paraId="2C9243EF" w14:textId="77777777" w:rsidR="00685765" w:rsidRPr="00685765" w:rsidRDefault="00423FFA" w:rsidP="00685765">
      <w:pPr>
        <w:pStyle w:val="NoSpacing"/>
        <w:tabs>
          <w:tab w:val="left" w:pos="7371"/>
          <w:tab w:val="left" w:pos="7655"/>
        </w:tabs>
        <w:ind w:left="567"/>
        <w:rPr>
          <w:rFonts w:ascii="Times New Roman" w:hAnsi="Times New Roman" w:cs="Times New Roman"/>
          <w:sz w:val="20"/>
          <w:szCs w:val="20"/>
        </w:rPr>
      </w:pPr>
      <w:r w:rsidRPr="00685765">
        <w:rPr>
          <w:rFonts w:ascii="Times New Roman" w:hAnsi="Times New Roman" w:cs="Times New Roman"/>
          <w:i/>
          <w:iCs/>
          <w:sz w:val="20"/>
          <w:szCs w:val="20"/>
        </w:rPr>
        <w:t xml:space="preserve">Thou shalt also suck the milk of the Gentiles, and shalt suck the breast of kings: </w:t>
      </w:r>
    </w:p>
    <w:p w14:paraId="214C7C23" w14:textId="353D1AA2" w:rsidR="00685765" w:rsidRPr="00685765" w:rsidRDefault="00685765" w:rsidP="00685765">
      <w:pPr>
        <w:pStyle w:val="NoSpacing"/>
        <w:numPr>
          <w:ilvl w:val="0"/>
          <w:numId w:val="8"/>
        </w:numPr>
        <w:tabs>
          <w:tab w:val="left" w:pos="7371"/>
          <w:tab w:val="left" w:pos="7655"/>
        </w:tabs>
        <w:ind w:left="567" w:hanging="283"/>
        <w:rPr>
          <w:rFonts w:ascii="Times New Roman" w:hAnsi="Times New Roman" w:cs="Times New Roman"/>
          <w:sz w:val="20"/>
          <w:szCs w:val="20"/>
        </w:rPr>
      </w:pPr>
      <w:r>
        <w:rPr>
          <w:rFonts w:ascii="Times New Roman" w:hAnsi="Times New Roman" w:cs="Times New Roman"/>
          <w:sz w:val="20"/>
          <w:szCs w:val="20"/>
        </w:rPr>
        <w:t>The Source comes from God:</w:t>
      </w:r>
      <w:r>
        <w:rPr>
          <w:rFonts w:ascii="Times New Roman" w:hAnsi="Times New Roman" w:cs="Times New Roman"/>
          <w:sz w:val="20"/>
          <w:szCs w:val="20"/>
        </w:rPr>
        <w:tab/>
      </w:r>
      <w:r>
        <w:rPr>
          <w:rFonts w:ascii="Times New Roman" w:hAnsi="Times New Roman" w:cs="Times New Roman"/>
          <w:sz w:val="20"/>
          <w:szCs w:val="20"/>
        </w:rPr>
        <w:tab/>
        <w:t>60:16b, 17a</w:t>
      </w:r>
    </w:p>
    <w:p w14:paraId="29F1E577" w14:textId="434BEDBE" w:rsidR="00685765" w:rsidRPr="00685765" w:rsidRDefault="00685765" w:rsidP="00685765">
      <w:pPr>
        <w:pStyle w:val="NoSpacing"/>
        <w:tabs>
          <w:tab w:val="left" w:pos="7371"/>
          <w:tab w:val="left" w:pos="7655"/>
        </w:tabs>
        <w:ind w:left="567" w:right="-46"/>
        <w:rPr>
          <w:rFonts w:ascii="Times New Roman" w:hAnsi="Times New Roman" w:cs="Times New Roman"/>
          <w:sz w:val="20"/>
          <w:szCs w:val="20"/>
        </w:rPr>
      </w:pPr>
      <w:r>
        <w:rPr>
          <w:rFonts w:ascii="Times New Roman" w:hAnsi="Times New Roman" w:cs="Times New Roman"/>
          <w:i/>
          <w:iCs/>
          <w:sz w:val="20"/>
          <w:szCs w:val="20"/>
        </w:rPr>
        <w:t>T</w:t>
      </w:r>
      <w:r w:rsidR="00423FFA" w:rsidRPr="00423FFA">
        <w:rPr>
          <w:rFonts w:ascii="Times New Roman" w:hAnsi="Times New Roman" w:cs="Times New Roman"/>
          <w:i/>
          <w:iCs/>
          <w:sz w:val="20"/>
          <w:szCs w:val="20"/>
        </w:rPr>
        <w:t>hou shalt know that I the LORD am thy Saviour and thy Redeemer, the mighty One of Jacob.</w:t>
      </w:r>
      <w:r>
        <w:rPr>
          <w:rFonts w:ascii="Times New Roman" w:hAnsi="Times New Roman" w:cs="Times New Roman"/>
          <w:i/>
          <w:iCs/>
          <w:sz w:val="20"/>
          <w:szCs w:val="20"/>
        </w:rPr>
        <w:t xml:space="preserve"> </w:t>
      </w:r>
    </w:p>
    <w:p w14:paraId="0CBA6754" w14:textId="645FB8B1" w:rsidR="00685765" w:rsidRPr="00423FFA" w:rsidRDefault="00423FFA" w:rsidP="00E33ED1">
      <w:pPr>
        <w:pStyle w:val="NoSpacing"/>
        <w:tabs>
          <w:tab w:val="left" w:pos="7371"/>
          <w:tab w:val="left" w:pos="7655"/>
        </w:tabs>
        <w:ind w:left="567"/>
        <w:rPr>
          <w:rFonts w:ascii="Times New Roman" w:hAnsi="Times New Roman" w:cs="Times New Roman"/>
          <w:i/>
          <w:iCs/>
          <w:sz w:val="20"/>
          <w:szCs w:val="20"/>
        </w:rPr>
      </w:pPr>
      <w:r w:rsidRPr="00423FFA">
        <w:rPr>
          <w:rFonts w:ascii="Times New Roman" w:hAnsi="Times New Roman" w:cs="Times New Roman"/>
          <w:i/>
          <w:iCs/>
          <w:sz w:val="20"/>
          <w:szCs w:val="20"/>
        </w:rPr>
        <w:t>For brass I will bring gold, and for iron I will bring silver, and for wood brass, and for stones iron:</w:t>
      </w:r>
    </w:p>
    <w:p w14:paraId="274AF51D" w14:textId="00CDC53F" w:rsidR="00946EB1" w:rsidRDefault="00E33ED1" w:rsidP="00946EB1">
      <w:pPr>
        <w:pStyle w:val="NoSpacing"/>
        <w:numPr>
          <w:ilvl w:val="0"/>
          <w:numId w:val="3"/>
        </w:numPr>
        <w:tabs>
          <w:tab w:val="left" w:pos="426"/>
          <w:tab w:val="left" w:pos="7371"/>
          <w:tab w:val="left" w:pos="7655"/>
        </w:tabs>
        <w:ind w:left="426" w:hanging="284"/>
        <w:rPr>
          <w:rFonts w:ascii="Times New Roman" w:hAnsi="Times New Roman" w:cs="Times New Roman"/>
          <w:sz w:val="20"/>
          <w:szCs w:val="20"/>
        </w:rPr>
      </w:pPr>
      <w:r w:rsidRPr="00E33ED1">
        <w:rPr>
          <w:rFonts w:ascii="Times New Roman" w:hAnsi="Times New Roman" w:cs="Times New Roman"/>
          <w:sz w:val="20"/>
          <w:szCs w:val="20"/>
        </w:rPr>
        <w:t xml:space="preserve">The </w:t>
      </w:r>
      <w:r w:rsidR="00946EB1" w:rsidRPr="00423FFA">
        <w:rPr>
          <w:rFonts w:ascii="Times New Roman" w:hAnsi="Times New Roman" w:cs="Times New Roman"/>
          <w:b/>
          <w:bCs/>
          <w:sz w:val="20"/>
          <w:szCs w:val="20"/>
        </w:rPr>
        <w:t>E</w:t>
      </w:r>
      <w:r w:rsidR="00946EB1">
        <w:rPr>
          <w:rFonts w:ascii="Times New Roman" w:hAnsi="Times New Roman" w:cs="Times New Roman"/>
          <w:sz w:val="20"/>
          <w:szCs w:val="20"/>
        </w:rPr>
        <w:t xml:space="preserve">nduring </w:t>
      </w:r>
      <w:r w:rsidR="00946EB1" w:rsidRPr="00423FFA">
        <w:rPr>
          <w:rFonts w:ascii="Times New Roman" w:hAnsi="Times New Roman" w:cs="Times New Roman"/>
          <w:b/>
          <w:bCs/>
          <w:sz w:val="20"/>
          <w:szCs w:val="20"/>
        </w:rPr>
        <w:t>P</w:t>
      </w:r>
      <w:r w:rsidR="00946EB1">
        <w:rPr>
          <w:rFonts w:ascii="Times New Roman" w:hAnsi="Times New Roman" w:cs="Times New Roman"/>
          <w:sz w:val="20"/>
          <w:szCs w:val="20"/>
        </w:rPr>
        <w:t>eace</w:t>
      </w:r>
      <w:r>
        <w:rPr>
          <w:rFonts w:ascii="Times New Roman" w:hAnsi="Times New Roman" w:cs="Times New Roman"/>
          <w:sz w:val="20"/>
          <w:szCs w:val="20"/>
        </w:rPr>
        <w:t xml:space="preserve"> and the </w:t>
      </w:r>
      <w:r w:rsidRPr="00E33ED1">
        <w:rPr>
          <w:rFonts w:ascii="Times New Roman" w:hAnsi="Times New Roman" w:cs="Times New Roman"/>
          <w:b/>
          <w:bCs/>
          <w:sz w:val="20"/>
          <w:szCs w:val="20"/>
        </w:rPr>
        <w:t>E</w:t>
      </w:r>
      <w:r>
        <w:rPr>
          <w:rFonts w:ascii="Times New Roman" w:hAnsi="Times New Roman" w:cs="Times New Roman"/>
          <w:sz w:val="20"/>
          <w:szCs w:val="20"/>
        </w:rPr>
        <w:t xml:space="preserve">nsuring </w:t>
      </w:r>
      <w:r w:rsidRPr="00E33ED1">
        <w:rPr>
          <w:rFonts w:ascii="Times New Roman" w:hAnsi="Times New Roman" w:cs="Times New Roman"/>
          <w:b/>
          <w:bCs/>
          <w:sz w:val="20"/>
          <w:szCs w:val="20"/>
        </w:rPr>
        <w:t>P</w:t>
      </w:r>
      <w:r>
        <w:rPr>
          <w:rFonts w:ascii="Times New Roman" w:hAnsi="Times New Roman" w:cs="Times New Roman"/>
          <w:sz w:val="20"/>
          <w:szCs w:val="20"/>
        </w:rPr>
        <w:t>raise.</w:t>
      </w:r>
      <w:r w:rsidR="00946EB1">
        <w:rPr>
          <w:rFonts w:ascii="Times New Roman" w:hAnsi="Times New Roman" w:cs="Times New Roman"/>
          <w:sz w:val="20"/>
          <w:szCs w:val="20"/>
        </w:rPr>
        <w:tab/>
        <w:t>60:17b-18</w:t>
      </w:r>
    </w:p>
    <w:p w14:paraId="141D6939" w14:textId="420B87A2" w:rsidR="00423FFA" w:rsidRPr="00423FFA" w:rsidRDefault="00423FFA" w:rsidP="00423FFA">
      <w:pPr>
        <w:pStyle w:val="NoSpacing"/>
        <w:tabs>
          <w:tab w:val="left" w:pos="426"/>
          <w:tab w:val="left" w:pos="7371"/>
          <w:tab w:val="left" w:pos="7655"/>
        </w:tabs>
        <w:ind w:left="426"/>
        <w:rPr>
          <w:rFonts w:ascii="Times New Roman" w:hAnsi="Times New Roman" w:cs="Times New Roman"/>
          <w:i/>
          <w:iCs/>
          <w:sz w:val="20"/>
          <w:szCs w:val="20"/>
        </w:rPr>
      </w:pPr>
      <w:r w:rsidRPr="00423FFA">
        <w:rPr>
          <w:rFonts w:ascii="Times New Roman" w:hAnsi="Times New Roman" w:cs="Times New Roman"/>
          <w:i/>
          <w:iCs/>
          <w:sz w:val="20"/>
          <w:szCs w:val="20"/>
        </w:rPr>
        <w:t xml:space="preserve">I will also make thy officers </w:t>
      </w:r>
      <w:r w:rsidR="00E33ED1">
        <w:rPr>
          <w:rFonts w:ascii="Times New Roman" w:hAnsi="Times New Roman" w:cs="Times New Roman"/>
          <w:b/>
          <w:bCs/>
          <w:i/>
          <w:iCs/>
          <w:sz w:val="20"/>
          <w:szCs w:val="20"/>
        </w:rPr>
        <w:t>P</w:t>
      </w:r>
      <w:r w:rsidRPr="00423FFA">
        <w:rPr>
          <w:rFonts w:ascii="Times New Roman" w:hAnsi="Times New Roman" w:cs="Times New Roman"/>
          <w:i/>
          <w:iCs/>
          <w:sz w:val="20"/>
          <w:szCs w:val="20"/>
        </w:rPr>
        <w:t xml:space="preserve">eace, and thine exactors righteousness. Violence shall no more be heard in thy land, wasting nor destruction within thy borders; but thou shalt call thy walls Salvation, and thy gates </w:t>
      </w:r>
      <w:r w:rsidRPr="00E33ED1">
        <w:rPr>
          <w:rFonts w:ascii="Times New Roman" w:hAnsi="Times New Roman" w:cs="Times New Roman"/>
          <w:b/>
          <w:bCs/>
          <w:i/>
          <w:iCs/>
          <w:sz w:val="20"/>
          <w:szCs w:val="20"/>
        </w:rPr>
        <w:t>P</w:t>
      </w:r>
      <w:r w:rsidRPr="00423FFA">
        <w:rPr>
          <w:rFonts w:ascii="Times New Roman" w:hAnsi="Times New Roman" w:cs="Times New Roman"/>
          <w:i/>
          <w:iCs/>
          <w:sz w:val="20"/>
          <w:szCs w:val="20"/>
        </w:rPr>
        <w:t>raise.</w:t>
      </w:r>
    </w:p>
    <w:p w14:paraId="603A9E36" w14:textId="647D5607" w:rsidR="00946EB1" w:rsidRPr="00E33ED1" w:rsidRDefault="00946EB1" w:rsidP="00E33ED1">
      <w:pPr>
        <w:pStyle w:val="NoSpacing"/>
        <w:numPr>
          <w:ilvl w:val="0"/>
          <w:numId w:val="3"/>
        </w:numPr>
        <w:tabs>
          <w:tab w:val="left" w:pos="426"/>
          <w:tab w:val="left" w:pos="7371"/>
          <w:tab w:val="left" w:pos="7655"/>
        </w:tabs>
        <w:ind w:left="426" w:hanging="284"/>
        <w:rPr>
          <w:rFonts w:ascii="Times New Roman" w:hAnsi="Times New Roman" w:cs="Times New Roman"/>
          <w:sz w:val="20"/>
          <w:szCs w:val="20"/>
        </w:rPr>
      </w:pPr>
      <w:r>
        <w:rPr>
          <w:rFonts w:ascii="Times New Roman" w:hAnsi="Times New Roman" w:cs="Times New Roman"/>
          <w:sz w:val="20"/>
          <w:szCs w:val="20"/>
        </w:rPr>
        <w:t xml:space="preserve">The </w:t>
      </w:r>
      <w:r w:rsidRPr="00423FFA">
        <w:rPr>
          <w:rFonts w:ascii="Times New Roman" w:hAnsi="Times New Roman" w:cs="Times New Roman"/>
          <w:b/>
          <w:bCs/>
          <w:sz w:val="20"/>
          <w:szCs w:val="20"/>
        </w:rPr>
        <w:t>E</w:t>
      </w:r>
      <w:r>
        <w:rPr>
          <w:rFonts w:ascii="Times New Roman" w:hAnsi="Times New Roman" w:cs="Times New Roman"/>
          <w:sz w:val="20"/>
          <w:szCs w:val="20"/>
        </w:rPr>
        <w:t xml:space="preserve">verlasting </w:t>
      </w:r>
      <w:r w:rsidRPr="00423FFA">
        <w:rPr>
          <w:rFonts w:ascii="Times New Roman" w:hAnsi="Times New Roman" w:cs="Times New Roman"/>
          <w:b/>
          <w:bCs/>
          <w:sz w:val="20"/>
          <w:szCs w:val="20"/>
        </w:rPr>
        <w:t>P</w:t>
      </w:r>
      <w:r>
        <w:rPr>
          <w:rFonts w:ascii="Times New Roman" w:hAnsi="Times New Roman" w:cs="Times New Roman"/>
          <w:sz w:val="20"/>
          <w:szCs w:val="20"/>
        </w:rPr>
        <w:t>resence</w:t>
      </w:r>
      <w:r w:rsidR="00E33ED1">
        <w:rPr>
          <w:rFonts w:ascii="Times New Roman" w:hAnsi="Times New Roman" w:cs="Times New Roman"/>
          <w:sz w:val="20"/>
          <w:szCs w:val="20"/>
        </w:rPr>
        <w:t xml:space="preserve"> of the Lord – </w:t>
      </w:r>
      <w:r w:rsidR="00E33ED1" w:rsidRPr="00E33ED1">
        <w:rPr>
          <w:rFonts w:ascii="Times New Roman" w:hAnsi="Times New Roman" w:cs="Times New Roman"/>
          <w:sz w:val="20"/>
          <w:szCs w:val="20"/>
        </w:rPr>
        <w:t xml:space="preserve">He will be the </w:t>
      </w:r>
      <w:r w:rsidR="00E33ED1" w:rsidRPr="00E33ED1">
        <w:rPr>
          <w:rFonts w:ascii="Times New Roman" w:hAnsi="Times New Roman" w:cs="Times New Roman"/>
          <w:b/>
          <w:bCs/>
          <w:sz w:val="20"/>
          <w:szCs w:val="20"/>
        </w:rPr>
        <w:t>E</w:t>
      </w:r>
      <w:r w:rsidR="00E33ED1">
        <w:rPr>
          <w:rFonts w:ascii="Times New Roman" w:hAnsi="Times New Roman" w:cs="Times New Roman"/>
          <w:sz w:val="20"/>
          <w:szCs w:val="20"/>
        </w:rPr>
        <w:t>ternal</w:t>
      </w:r>
      <w:r w:rsidR="00E33ED1" w:rsidRPr="00E33ED1">
        <w:rPr>
          <w:rFonts w:ascii="Times New Roman" w:hAnsi="Times New Roman" w:cs="Times New Roman"/>
          <w:sz w:val="20"/>
          <w:szCs w:val="20"/>
        </w:rPr>
        <w:t xml:space="preserve"> </w:t>
      </w:r>
      <w:r w:rsidR="00E33ED1" w:rsidRPr="00E33ED1">
        <w:rPr>
          <w:rFonts w:ascii="Times New Roman" w:hAnsi="Times New Roman" w:cs="Times New Roman"/>
          <w:b/>
          <w:bCs/>
          <w:sz w:val="20"/>
          <w:szCs w:val="20"/>
        </w:rPr>
        <w:t>L</w:t>
      </w:r>
      <w:r w:rsidR="00E33ED1" w:rsidRPr="00E33ED1">
        <w:rPr>
          <w:rFonts w:ascii="Times New Roman" w:hAnsi="Times New Roman" w:cs="Times New Roman"/>
          <w:sz w:val="20"/>
          <w:szCs w:val="20"/>
        </w:rPr>
        <w:t>ight:</w:t>
      </w:r>
      <w:r w:rsidRPr="00E33ED1">
        <w:rPr>
          <w:rFonts w:ascii="Times New Roman" w:hAnsi="Times New Roman" w:cs="Times New Roman"/>
          <w:sz w:val="20"/>
          <w:szCs w:val="20"/>
        </w:rPr>
        <w:tab/>
        <w:t>60:19-20</w:t>
      </w:r>
    </w:p>
    <w:p w14:paraId="2108D6FA" w14:textId="4AA42F4D" w:rsidR="00E33ED1" w:rsidRDefault="00423FFA" w:rsidP="00423FFA">
      <w:pPr>
        <w:pStyle w:val="NoSpacing"/>
        <w:tabs>
          <w:tab w:val="left" w:pos="426"/>
          <w:tab w:val="left" w:pos="7371"/>
          <w:tab w:val="left" w:pos="7655"/>
        </w:tabs>
        <w:ind w:left="426"/>
        <w:rPr>
          <w:rFonts w:ascii="Times New Roman" w:hAnsi="Times New Roman" w:cs="Times New Roman"/>
          <w:i/>
          <w:iCs/>
          <w:sz w:val="20"/>
          <w:szCs w:val="20"/>
        </w:rPr>
      </w:pPr>
      <w:r w:rsidRPr="00E33ED1">
        <w:rPr>
          <w:rFonts w:ascii="Times New Roman" w:hAnsi="Times New Roman" w:cs="Times New Roman"/>
          <w:i/>
          <w:iCs/>
          <w:sz w:val="20"/>
          <w:szCs w:val="20"/>
        </w:rPr>
        <w:t xml:space="preserve">The sun shall be no more thy light by day; neither for brightness shall the moon give light unto thee: </w:t>
      </w:r>
    </w:p>
    <w:p w14:paraId="1B1CC26E" w14:textId="1D1683C5" w:rsidR="00423FFA" w:rsidRDefault="00423FFA" w:rsidP="00E33ED1">
      <w:pPr>
        <w:pStyle w:val="NoSpacing"/>
        <w:tabs>
          <w:tab w:val="left" w:pos="426"/>
          <w:tab w:val="left" w:pos="7371"/>
          <w:tab w:val="left" w:pos="7655"/>
        </w:tabs>
        <w:ind w:left="426"/>
        <w:rPr>
          <w:rFonts w:ascii="Times New Roman" w:hAnsi="Times New Roman" w:cs="Times New Roman"/>
          <w:sz w:val="20"/>
          <w:szCs w:val="20"/>
        </w:rPr>
      </w:pPr>
      <w:r w:rsidRPr="00E33ED1">
        <w:rPr>
          <w:rFonts w:ascii="Times New Roman" w:hAnsi="Times New Roman" w:cs="Times New Roman"/>
          <w:i/>
          <w:iCs/>
          <w:sz w:val="20"/>
          <w:szCs w:val="20"/>
        </w:rPr>
        <w:t xml:space="preserve">but the LORD shall be unto thee an everlasting light, and thy God thy glory. Thy sun shall no </w:t>
      </w:r>
      <w:proofErr w:type="gramStart"/>
      <w:r w:rsidRPr="00E33ED1">
        <w:rPr>
          <w:rFonts w:ascii="Times New Roman" w:hAnsi="Times New Roman" w:cs="Times New Roman"/>
          <w:i/>
          <w:iCs/>
          <w:sz w:val="20"/>
          <w:szCs w:val="20"/>
        </w:rPr>
        <w:t>more</w:t>
      </w:r>
      <w:proofErr w:type="gramEnd"/>
      <w:r w:rsidRPr="00E33ED1">
        <w:rPr>
          <w:rFonts w:ascii="Times New Roman" w:hAnsi="Times New Roman" w:cs="Times New Roman"/>
          <w:i/>
          <w:iCs/>
          <w:sz w:val="20"/>
          <w:szCs w:val="20"/>
        </w:rPr>
        <w:t xml:space="preserve"> go down; neither shall thy moon withdraw itself: for the LORD shall be thine everlasting light, and the days of thy mourning shall be ended.</w:t>
      </w:r>
    </w:p>
    <w:p w14:paraId="6172D49C" w14:textId="265C0076" w:rsidR="00946EB1" w:rsidRDefault="00946EB1" w:rsidP="00946EB1">
      <w:pPr>
        <w:pStyle w:val="NoSpacing"/>
        <w:numPr>
          <w:ilvl w:val="0"/>
          <w:numId w:val="3"/>
        </w:numPr>
        <w:tabs>
          <w:tab w:val="left" w:pos="426"/>
          <w:tab w:val="left" w:pos="7371"/>
          <w:tab w:val="left" w:pos="7655"/>
        </w:tabs>
        <w:ind w:left="426" w:hanging="284"/>
        <w:rPr>
          <w:rFonts w:ascii="Times New Roman" w:hAnsi="Times New Roman" w:cs="Times New Roman"/>
          <w:sz w:val="20"/>
          <w:szCs w:val="20"/>
        </w:rPr>
      </w:pPr>
      <w:r>
        <w:rPr>
          <w:rFonts w:ascii="Times New Roman" w:hAnsi="Times New Roman" w:cs="Times New Roman"/>
          <w:sz w:val="20"/>
          <w:szCs w:val="20"/>
        </w:rPr>
        <w:t xml:space="preserve">The </w:t>
      </w:r>
      <w:r w:rsidRPr="00423FFA">
        <w:rPr>
          <w:rFonts w:ascii="Times New Roman" w:hAnsi="Times New Roman" w:cs="Times New Roman"/>
          <w:b/>
          <w:bCs/>
          <w:sz w:val="20"/>
          <w:szCs w:val="20"/>
        </w:rPr>
        <w:t>E</w:t>
      </w:r>
      <w:r>
        <w:rPr>
          <w:rFonts w:ascii="Times New Roman" w:hAnsi="Times New Roman" w:cs="Times New Roman"/>
          <w:sz w:val="20"/>
          <w:szCs w:val="20"/>
        </w:rPr>
        <w:t xml:space="preserve">ternal </w:t>
      </w:r>
      <w:r w:rsidRPr="00423FFA">
        <w:rPr>
          <w:rFonts w:ascii="Times New Roman" w:hAnsi="Times New Roman" w:cs="Times New Roman"/>
          <w:b/>
          <w:bCs/>
          <w:sz w:val="20"/>
          <w:szCs w:val="20"/>
        </w:rPr>
        <w:t>P</w:t>
      </w:r>
      <w:r>
        <w:rPr>
          <w:rFonts w:ascii="Times New Roman" w:hAnsi="Times New Roman" w:cs="Times New Roman"/>
          <w:sz w:val="20"/>
          <w:szCs w:val="20"/>
        </w:rPr>
        <w:t>oss</w:t>
      </w:r>
      <w:r w:rsidR="00B62017">
        <w:rPr>
          <w:rFonts w:ascii="Times New Roman" w:hAnsi="Times New Roman" w:cs="Times New Roman"/>
          <w:sz w:val="20"/>
          <w:szCs w:val="20"/>
        </w:rPr>
        <w:t>ess</w:t>
      </w:r>
      <w:r>
        <w:rPr>
          <w:rFonts w:ascii="Times New Roman" w:hAnsi="Times New Roman" w:cs="Times New Roman"/>
          <w:sz w:val="20"/>
          <w:szCs w:val="20"/>
        </w:rPr>
        <w:t xml:space="preserve">ion and the </w:t>
      </w:r>
      <w:r w:rsidRPr="00423FFA">
        <w:rPr>
          <w:rFonts w:ascii="Times New Roman" w:hAnsi="Times New Roman" w:cs="Times New Roman"/>
          <w:b/>
          <w:bCs/>
          <w:sz w:val="20"/>
          <w:szCs w:val="20"/>
        </w:rPr>
        <w:t>P</w:t>
      </w:r>
      <w:r>
        <w:rPr>
          <w:rFonts w:ascii="Times New Roman" w:hAnsi="Times New Roman" w:cs="Times New Roman"/>
          <w:sz w:val="20"/>
          <w:szCs w:val="20"/>
        </w:rPr>
        <w:t>lanting of the Lord</w:t>
      </w:r>
      <w:r w:rsidR="00E33ED1">
        <w:rPr>
          <w:rFonts w:ascii="Times New Roman" w:hAnsi="Times New Roman" w:cs="Times New Roman"/>
          <w:sz w:val="20"/>
          <w:szCs w:val="20"/>
        </w:rPr>
        <w:t xml:space="preserve"> – its Multipl</w:t>
      </w:r>
      <w:r w:rsidR="00DB0C43">
        <w:rPr>
          <w:rFonts w:ascii="Times New Roman" w:hAnsi="Times New Roman" w:cs="Times New Roman"/>
          <w:sz w:val="20"/>
          <w:szCs w:val="20"/>
        </w:rPr>
        <w:t>ic</w:t>
      </w:r>
      <w:r w:rsidR="00E33ED1">
        <w:rPr>
          <w:rFonts w:ascii="Times New Roman" w:hAnsi="Times New Roman" w:cs="Times New Roman"/>
          <w:sz w:val="20"/>
          <w:szCs w:val="20"/>
        </w:rPr>
        <w:t>ation and Magnification.</w:t>
      </w:r>
      <w:r w:rsidR="006D6C84">
        <w:rPr>
          <w:rFonts w:ascii="Times New Roman" w:hAnsi="Times New Roman" w:cs="Times New Roman"/>
          <w:sz w:val="20"/>
          <w:szCs w:val="20"/>
        </w:rPr>
        <w:tab/>
        <w:t>60:21-22</w:t>
      </w:r>
    </w:p>
    <w:p w14:paraId="39561FA1" w14:textId="380838FB" w:rsidR="004561FF" w:rsidRDefault="00423FFA" w:rsidP="004561FF">
      <w:pPr>
        <w:pStyle w:val="NoSpacing"/>
        <w:tabs>
          <w:tab w:val="left" w:pos="426"/>
          <w:tab w:val="left" w:pos="7371"/>
          <w:tab w:val="left" w:pos="7655"/>
        </w:tabs>
        <w:ind w:left="426"/>
        <w:rPr>
          <w:rFonts w:ascii="Times New Roman" w:hAnsi="Times New Roman" w:cs="Times New Roman"/>
          <w:i/>
          <w:iCs/>
          <w:sz w:val="20"/>
          <w:szCs w:val="20"/>
        </w:rPr>
      </w:pPr>
      <w:r w:rsidRPr="00E33ED1">
        <w:rPr>
          <w:rFonts w:ascii="Times New Roman" w:hAnsi="Times New Roman" w:cs="Times New Roman"/>
          <w:i/>
          <w:iCs/>
          <w:sz w:val="20"/>
          <w:szCs w:val="20"/>
        </w:rPr>
        <w:t xml:space="preserve">Thy people also shall be all righteous: they shall inherit the land for ever, the branch of my planting, the work of my hands, that I may be glorified. </w:t>
      </w:r>
      <w:r w:rsidR="00E33ED1" w:rsidRPr="00E33ED1">
        <w:rPr>
          <w:rFonts w:ascii="Times New Roman" w:hAnsi="Times New Roman" w:cs="Times New Roman"/>
          <w:i/>
          <w:iCs/>
          <w:sz w:val="20"/>
          <w:szCs w:val="20"/>
        </w:rPr>
        <w:t xml:space="preserve"> </w:t>
      </w:r>
      <w:r w:rsidRPr="00E33ED1">
        <w:rPr>
          <w:rFonts w:ascii="Times New Roman" w:hAnsi="Times New Roman" w:cs="Times New Roman"/>
          <w:i/>
          <w:iCs/>
          <w:sz w:val="20"/>
          <w:szCs w:val="20"/>
        </w:rPr>
        <w:t>A little one shall become a thousand, and a small one a strong nation: I the LORD will hasten it in his time.</w:t>
      </w:r>
    </w:p>
    <w:p w14:paraId="1EDE5534" w14:textId="4606D36C" w:rsidR="004561FF" w:rsidRPr="004561FF" w:rsidRDefault="004561FF" w:rsidP="004561FF">
      <w:pPr>
        <w:pStyle w:val="NoSpacing"/>
        <w:tabs>
          <w:tab w:val="left" w:pos="426"/>
          <w:tab w:val="left" w:pos="7371"/>
          <w:tab w:val="left" w:pos="7655"/>
        </w:tabs>
        <w:jc w:val="center"/>
        <w:rPr>
          <w:rFonts w:ascii="Times New Roman" w:hAnsi="Times New Roman" w:cs="Times New Roman"/>
          <w:i/>
          <w:iCs/>
          <w:color w:val="0000CC"/>
          <w:sz w:val="20"/>
          <w:szCs w:val="20"/>
        </w:rPr>
      </w:pPr>
      <w:r w:rsidRPr="004561FF">
        <w:rPr>
          <w:rFonts w:ascii="Times New Roman" w:hAnsi="Times New Roman" w:cs="Times New Roman"/>
          <w:i/>
          <w:iCs/>
          <w:color w:val="0000CC"/>
          <w:sz w:val="20"/>
          <w:szCs w:val="20"/>
        </w:rPr>
        <w:t>There is sunshine in my soul today,</w:t>
      </w:r>
      <w:r>
        <w:rPr>
          <w:rFonts w:ascii="Times New Roman" w:hAnsi="Times New Roman" w:cs="Times New Roman"/>
          <w:i/>
          <w:iCs/>
          <w:color w:val="0000CC"/>
          <w:sz w:val="20"/>
          <w:szCs w:val="20"/>
        </w:rPr>
        <w:t xml:space="preserve"> </w:t>
      </w:r>
      <w:proofErr w:type="gramStart"/>
      <w:r w:rsidRPr="004561FF">
        <w:rPr>
          <w:rFonts w:ascii="Times New Roman" w:hAnsi="Times New Roman" w:cs="Times New Roman"/>
          <w:i/>
          <w:iCs/>
          <w:color w:val="0000CC"/>
          <w:sz w:val="20"/>
          <w:szCs w:val="20"/>
        </w:rPr>
        <w:t>More</w:t>
      </w:r>
      <w:proofErr w:type="gramEnd"/>
      <w:r w:rsidRPr="004561FF">
        <w:rPr>
          <w:rFonts w:ascii="Times New Roman" w:hAnsi="Times New Roman" w:cs="Times New Roman"/>
          <w:i/>
          <w:iCs/>
          <w:color w:val="0000CC"/>
          <w:sz w:val="20"/>
          <w:szCs w:val="20"/>
        </w:rPr>
        <w:t xml:space="preserve"> glorious and bright</w:t>
      </w:r>
    </w:p>
    <w:p w14:paraId="7D8883AF" w14:textId="352EA4EC" w:rsidR="004561FF" w:rsidRDefault="004561FF" w:rsidP="004561FF">
      <w:pPr>
        <w:pStyle w:val="NoSpacing"/>
        <w:tabs>
          <w:tab w:val="left" w:pos="426"/>
          <w:tab w:val="left" w:pos="7371"/>
          <w:tab w:val="left" w:pos="7655"/>
        </w:tabs>
        <w:jc w:val="center"/>
        <w:rPr>
          <w:rFonts w:ascii="Times New Roman" w:hAnsi="Times New Roman" w:cs="Times New Roman"/>
          <w:i/>
          <w:iCs/>
          <w:color w:val="0000CC"/>
          <w:sz w:val="20"/>
          <w:szCs w:val="20"/>
        </w:rPr>
      </w:pPr>
      <w:proofErr w:type="gramStart"/>
      <w:r w:rsidRPr="004561FF">
        <w:rPr>
          <w:rFonts w:ascii="Times New Roman" w:hAnsi="Times New Roman" w:cs="Times New Roman"/>
          <w:i/>
          <w:iCs/>
          <w:color w:val="0000CC"/>
          <w:sz w:val="20"/>
          <w:szCs w:val="20"/>
        </w:rPr>
        <w:t>Than</w:t>
      </w:r>
      <w:proofErr w:type="gramEnd"/>
      <w:r w:rsidRPr="004561FF">
        <w:rPr>
          <w:rFonts w:ascii="Times New Roman" w:hAnsi="Times New Roman" w:cs="Times New Roman"/>
          <w:i/>
          <w:iCs/>
          <w:color w:val="0000CC"/>
          <w:sz w:val="20"/>
          <w:szCs w:val="20"/>
        </w:rPr>
        <w:t xml:space="preserve"> glows in any earthly sky,</w:t>
      </w:r>
      <w:r>
        <w:rPr>
          <w:rFonts w:ascii="Times New Roman" w:hAnsi="Times New Roman" w:cs="Times New Roman"/>
          <w:i/>
          <w:iCs/>
          <w:color w:val="0000CC"/>
          <w:sz w:val="20"/>
          <w:szCs w:val="20"/>
        </w:rPr>
        <w:t xml:space="preserve"> </w:t>
      </w:r>
      <w:r w:rsidRPr="004561FF">
        <w:rPr>
          <w:rFonts w:ascii="Times New Roman" w:hAnsi="Times New Roman" w:cs="Times New Roman"/>
          <w:i/>
          <w:iCs/>
          <w:color w:val="0000CC"/>
          <w:sz w:val="20"/>
          <w:szCs w:val="20"/>
        </w:rPr>
        <w:t>For Jesus is my light.</w:t>
      </w:r>
    </w:p>
    <w:p w14:paraId="3155B496" w14:textId="5C25AFEB" w:rsidR="004561FF" w:rsidRPr="004561FF" w:rsidRDefault="004561FF" w:rsidP="004561FF">
      <w:pPr>
        <w:pStyle w:val="NoSpacing"/>
        <w:tabs>
          <w:tab w:val="left" w:pos="426"/>
          <w:tab w:val="left" w:pos="7371"/>
          <w:tab w:val="left" w:pos="7655"/>
        </w:tabs>
        <w:jc w:val="center"/>
        <w:rPr>
          <w:rFonts w:ascii="Times New Roman" w:hAnsi="Times New Roman" w:cs="Times New Roman"/>
          <w:i/>
          <w:iCs/>
          <w:color w:val="0000CC"/>
          <w:sz w:val="20"/>
          <w:szCs w:val="20"/>
        </w:rPr>
      </w:pPr>
      <w:r w:rsidRPr="004561FF">
        <w:rPr>
          <w:rFonts w:ascii="Times New Roman" w:hAnsi="Times New Roman" w:cs="Times New Roman"/>
          <w:i/>
          <w:iCs/>
          <w:color w:val="0000CC"/>
          <w:sz w:val="20"/>
          <w:szCs w:val="20"/>
        </w:rPr>
        <w:lastRenderedPageBreak/>
        <w:t>O there’s sun</w:t>
      </w:r>
      <w:r>
        <w:rPr>
          <w:rFonts w:ascii="Times New Roman" w:hAnsi="Times New Roman" w:cs="Times New Roman"/>
          <w:i/>
          <w:iCs/>
          <w:color w:val="0000CC"/>
          <w:sz w:val="20"/>
          <w:szCs w:val="20"/>
        </w:rPr>
        <w:t>s</w:t>
      </w:r>
      <w:r w:rsidRPr="004561FF">
        <w:rPr>
          <w:rFonts w:ascii="Times New Roman" w:hAnsi="Times New Roman" w:cs="Times New Roman"/>
          <w:i/>
          <w:iCs/>
          <w:color w:val="0000CC"/>
          <w:sz w:val="20"/>
          <w:szCs w:val="20"/>
        </w:rPr>
        <w:t xml:space="preserve">hine, </w:t>
      </w:r>
      <w:proofErr w:type="spellStart"/>
      <w:r w:rsidRPr="004561FF">
        <w:rPr>
          <w:rFonts w:ascii="Times New Roman" w:hAnsi="Times New Roman" w:cs="Times New Roman"/>
          <w:i/>
          <w:iCs/>
          <w:color w:val="0000CC"/>
          <w:sz w:val="20"/>
          <w:szCs w:val="20"/>
        </w:rPr>
        <w:t>blessèd</w:t>
      </w:r>
      <w:proofErr w:type="spellEnd"/>
      <w:r w:rsidRPr="004561FF">
        <w:rPr>
          <w:rFonts w:ascii="Times New Roman" w:hAnsi="Times New Roman" w:cs="Times New Roman"/>
          <w:i/>
          <w:iCs/>
          <w:color w:val="0000CC"/>
          <w:sz w:val="20"/>
          <w:szCs w:val="20"/>
        </w:rPr>
        <w:t xml:space="preserve"> sunshine,</w:t>
      </w:r>
      <w:r>
        <w:rPr>
          <w:rFonts w:ascii="Times New Roman" w:hAnsi="Times New Roman" w:cs="Times New Roman"/>
          <w:i/>
          <w:iCs/>
          <w:color w:val="0000CC"/>
          <w:sz w:val="20"/>
          <w:szCs w:val="20"/>
        </w:rPr>
        <w:t xml:space="preserve"> </w:t>
      </w:r>
      <w:r w:rsidRPr="004561FF">
        <w:rPr>
          <w:rFonts w:ascii="Times New Roman" w:hAnsi="Times New Roman" w:cs="Times New Roman"/>
          <w:i/>
          <w:iCs/>
          <w:color w:val="0000CC"/>
          <w:sz w:val="20"/>
          <w:szCs w:val="20"/>
        </w:rPr>
        <w:t>When the peaceful, happy moments roll;</w:t>
      </w:r>
    </w:p>
    <w:p w14:paraId="534BBA2B" w14:textId="5B2FEBD0" w:rsidR="004561FF" w:rsidRPr="004561FF" w:rsidRDefault="004561FF" w:rsidP="004561FF">
      <w:pPr>
        <w:pStyle w:val="NoSpacing"/>
        <w:tabs>
          <w:tab w:val="left" w:pos="426"/>
          <w:tab w:val="left" w:pos="1843"/>
          <w:tab w:val="left" w:pos="7371"/>
          <w:tab w:val="left" w:pos="7655"/>
        </w:tabs>
        <w:rPr>
          <w:rFonts w:ascii="Times New Roman" w:hAnsi="Times New Roman" w:cs="Times New Roman"/>
          <w:color w:val="0000CC"/>
          <w:sz w:val="20"/>
          <w:szCs w:val="20"/>
        </w:rPr>
      </w:pPr>
      <w:r>
        <w:rPr>
          <w:rFonts w:ascii="Times New Roman" w:hAnsi="Times New Roman" w:cs="Times New Roman"/>
          <w:i/>
          <w:iCs/>
          <w:color w:val="0000CC"/>
          <w:sz w:val="20"/>
          <w:szCs w:val="20"/>
        </w:rPr>
        <w:tab/>
      </w:r>
      <w:r>
        <w:rPr>
          <w:rFonts w:ascii="Times New Roman" w:hAnsi="Times New Roman" w:cs="Times New Roman"/>
          <w:i/>
          <w:iCs/>
          <w:color w:val="0000CC"/>
          <w:sz w:val="20"/>
          <w:szCs w:val="20"/>
        </w:rPr>
        <w:tab/>
      </w:r>
      <w:r w:rsidRPr="004561FF">
        <w:rPr>
          <w:rFonts w:ascii="Times New Roman" w:hAnsi="Times New Roman" w:cs="Times New Roman"/>
          <w:i/>
          <w:iCs/>
          <w:color w:val="0000CC"/>
          <w:sz w:val="20"/>
          <w:szCs w:val="20"/>
        </w:rPr>
        <w:t>When Jesus shows His smiling face,</w:t>
      </w:r>
      <w:r>
        <w:rPr>
          <w:rFonts w:ascii="Times New Roman" w:hAnsi="Times New Roman" w:cs="Times New Roman"/>
          <w:i/>
          <w:iCs/>
          <w:color w:val="0000CC"/>
          <w:sz w:val="20"/>
          <w:szCs w:val="20"/>
        </w:rPr>
        <w:t xml:space="preserve"> </w:t>
      </w:r>
      <w:r w:rsidRPr="004561FF">
        <w:rPr>
          <w:rFonts w:ascii="Times New Roman" w:hAnsi="Times New Roman" w:cs="Times New Roman"/>
          <w:i/>
          <w:iCs/>
          <w:color w:val="0000CC"/>
          <w:sz w:val="20"/>
          <w:szCs w:val="20"/>
        </w:rPr>
        <w:t>There is sunshine in the soul.</w:t>
      </w:r>
      <w:r>
        <w:rPr>
          <w:rFonts w:ascii="Times New Roman" w:hAnsi="Times New Roman" w:cs="Times New Roman"/>
          <w:i/>
          <w:iCs/>
          <w:color w:val="0000CC"/>
          <w:sz w:val="20"/>
          <w:szCs w:val="20"/>
        </w:rPr>
        <w:tab/>
      </w:r>
      <w:r>
        <w:rPr>
          <w:rFonts w:ascii="Times New Roman" w:hAnsi="Times New Roman" w:cs="Times New Roman"/>
          <w:i/>
          <w:iCs/>
          <w:color w:val="0000CC"/>
          <w:sz w:val="20"/>
          <w:szCs w:val="20"/>
        </w:rPr>
        <w:tab/>
      </w:r>
      <w:r w:rsidRPr="004561FF">
        <w:rPr>
          <w:rFonts w:ascii="Times New Roman" w:hAnsi="Times New Roman" w:cs="Times New Roman"/>
          <w:color w:val="0000CC"/>
          <w:sz w:val="20"/>
          <w:szCs w:val="20"/>
        </w:rPr>
        <w:t>Eliza E. Hewitt</w:t>
      </w:r>
    </w:p>
    <w:p w14:paraId="27671215" w14:textId="6E22AD47" w:rsidR="00D349EB" w:rsidRDefault="004561FF" w:rsidP="00D349EB">
      <w:pPr>
        <w:pStyle w:val="NoSpacing"/>
        <w:tabs>
          <w:tab w:val="left" w:pos="426"/>
          <w:tab w:val="left" w:pos="1843"/>
          <w:tab w:val="left" w:pos="7371"/>
          <w:tab w:val="left" w:pos="7655"/>
        </w:tabs>
        <w:rPr>
          <w:rFonts w:ascii="Times New Roman" w:hAnsi="Times New Roman" w:cs="Times New Roman"/>
          <w:i/>
          <w:iCs/>
          <w:color w:val="0000FF"/>
          <w:sz w:val="20"/>
          <w:szCs w:val="20"/>
        </w:rPr>
      </w:pPr>
      <w:r w:rsidRPr="004561FF">
        <w:rPr>
          <w:rFonts w:ascii="Times New Roman" w:hAnsi="Times New Roman" w:cs="Times New Roman"/>
          <w:b/>
          <w:bCs/>
          <w:color w:val="FF0000"/>
          <w:sz w:val="20"/>
          <w:szCs w:val="20"/>
        </w:rPr>
        <w:t>Points To Ponder:</w:t>
      </w:r>
      <w:r>
        <w:rPr>
          <w:rFonts w:ascii="Times New Roman" w:hAnsi="Times New Roman" w:cs="Times New Roman"/>
          <w:b/>
          <w:bCs/>
          <w:color w:val="FF0000"/>
          <w:sz w:val="20"/>
          <w:szCs w:val="20"/>
        </w:rPr>
        <w:t xml:space="preserve"> </w:t>
      </w:r>
      <w:r w:rsidR="00D349EB">
        <w:rPr>
          <w:rFonts w:ascii="Times New Roman" w:hAnsi="Times New Roman" w:cs="Times New Roman"/>
          <w:b/>
          <w:bCs/>
          <w:color w:val="FF0000"/>
          <w:sz w:val="20"/>
          <w:szCs w:val="20"/>
        </w:rPr>
        <w:tab/>
      </w:r>
      <w:r w:rsidR="00D349EB" w:rsidRPr="00D349EB">
        <w:rPr>
          <w:rFonts w:ascii="Times New Roman" w:hAnsi="Times New Roman" w:cs="Times New Roman"/>
          <w:i/>
          <w:iCs/>
          <w:color w:val="0000FF"/>
          <w:sz w:val="20"/>
          <w:szCs w:val="20"/>
        </w:rPr>
        <w:t xml:space="preserve">Let your light so shine before men, that they may see your good works, </w:t>
      </w:r>
    </w:p>
    <w:p w14:paraId="59EC97AA" w14:textId="24BE5D2C" w:rsidR="00D349EB" w:rsidRPr="00D349EB" w:rsidRDefault="00D349EB" w:rsidP="00D349EB">
      <w:pPr>
        <w:pStyle w:val="NoSpacing"/>
        <w:tabs>
          <w:tab w:val="left" w:pos="426"/>
          <w:tab w:val="left" w:pos="1560"/>
          <w:tab w:val="left" w:pos="1843"/>
          <w:tab w:val="left" w:pos="7371"/>
          <w:tab w:val="left" w:pos="7655"/>
        </w:tabs>
        <w:rPr>
          <w:rFonts w:ascii="Times New Roman" w:hAnsi="Times New Roman" w:cs="Times New Roman"/>
          <w:color w:val="0000FF"/>
          <w:sz w:val="20"/>
          <w:szCs w:val="20"/>
        </w:rPr>
      </w:pPr>
      <w:r>
        <w:rPr>
          <w:rFonts w:ascii="Times New Roman" w:hAnsi="Times New Roman" w:cs="Times New Roman"/>
          <w:i/>
          <w:iCs/>
          <w:color w:val="0000FF"/>
          <w:sz w:val="20"/>
          <w:szCs w:val="20"/>
        </w:rPr>
        <w:tab/>
      </w:r>
      <w:r>
        <w:rPr>
          <w:rFonts w:ascii="Times New Roman" w:hAnsi="Times New Roman" w:cs="Times New Roman"/>
          <w:i/>
          <w:iCs/>
          <w:color w:val="0000FF"/>
          <w:sz w:val="20"/>
          <w:szCs w:val="20"/>
        </w:rPr>
        <w:tab/>
      </w:r>
      <w:r>
        <w:rPr>
          <w:rFonts w:ascii="Times New Roman" w:hAnsi="Times New Roman" w:cs="Times New Roman"/>
          <w:i/>
          <w:iCs/>
          <w:color w:val="0000FF"/>
          <w:sz w:val="20"/>
          <w:szCs w:val="20"/>
        </w:rPr>
        <w:tab/>
      </w:r>
      <w:r w:rsidRPr="00D349EB">
        <w:rPr>
          <w:rFonts w:ascii="Times New Roman" w:hAnsi="Times New Roman" w:cs="Times New Roman"/>
          <w:i/>
          <w:iCs/>
          <w:color w:val="0000FF"/>
          <w:sz w:val="20"/>
          <w:szCs w:val="20"/>
        </w:rPr>
        <w:t>and glorify your Father which is in heaven</w:t>
      </w:r>
      <w:r w:rsidRPr="00D349EB">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b/>
      </w:r>
      <w:r>
        <w:rPr>
          <w:rFonts w:ascii="Times New Roman" w:hAnsi="Times New Roman" w:cs="Times New Roman"/>
          <w:b/>
          <w:bCs/>
          <w:color w:val="FF0000"/>
          <w:sz w:val="20"/>
          <w:szCs w:val="20"/>
        </w:rPr>
        <w:tab/>
      </w:r>
      <w:r w:rsidRPr="00D349EB">
        <w:rPr>
          <w:rFonts w:ascii="Times New Roman" w:hAnsi="Times New Roman" w:cs="Times New Roman"/>
          <w:color w:val="0000FF"/>
          <w:sz w:val="20"/>
          <w:szCs w:val="20"/>
        </w:rPr>
        <w:t>Mt. 5:16</w:t>
      </w:r>
    </w:p>
    <w:p w14:paraId="63CA60DF" w14:textId="785D6A24" w:rsidR="004561FF" w:rsidRPr="004561FF" w:rsidRDefault="004561FF" w:rsidP="00D349EB">
      <w:pPr>
        <w:pStyle w:val="NoSpacing"/>
        <w:tabs>
          <w:tab w:val="left" w:pos="426"/>
          <w:tab w:val="left" w:pos="1843"/>
          <w:tab w:val="left" w:pos="7371"/>
          <w:tab w:val="left" w:pos="7655"/>
        </w:tabs>
        <w:rPr>
          <w:rFonts w:ascii="Times New Roman" w:hAnsi="Times New Roman" w:cs="Times New Roman"/>
          <w:b/>
          <w:bCs/>
          <w:color w:val="FF0000"/>
          <w:sz w:val="20"/>
          <w:szCs w:val="20"/>
        </w:rPr>
      </w:pPr>
    </w:p>
    <w:p w14:paraId="601A91C0" w14:textId="77777777" w:rsidR="007F5FA0" w:rsidRDefault="007F5FA0"/>
    <w:p w14:paraId="16771647" w14:textId="77777777" w:rsidR="007F5FA0" w:rsidRDefault="007F5FA0" w:rsidP="007F5FA0">
      <w:pPr>
        <w:spacing w:after="0" w:line="240" w:lineRule="auto"/>
        <w:rPr>
          <w:rFonts w:ascii="Times New Roman" w:eastAsia="Times New Roman" w:hAnsi="Times New Roman" w:cs="Times New Roman"/>
          <w:kern w:val="0"/>
          <w:sz w:val="24"/>
          <w:szCs w:val="24"/>
          <w:lang w:eastAsia="en-MY"/>
          <w14:ligatures w14:val="none"/>
        </w:rPr>
      </w:pPr>
    </w:p>
    <w:p w14:paraId="636F3286" w14:textId="77777777" w:rsidR="00423FFA" w:rsidRDefault="00423FFA"/>
    <w:sectPr w:rsidR="00423FFA" w:rsidSect="004561FF">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2B57"/>
    <w:multiLevelType w:val="hybridMultilevel"/>
    <w:tmpl w:val="CA3CE91C"/>
    <w:lvl w:ilvl="0" w:tplc="5B100DA2">
      <w:start w:val="1"/>
      <w:numFmt w:val="lowerLetter"/>
      <w:lvlText w:val="%1."/>
      <w:lvlJc w:val="left"/>
      <w:pPr>
        <w:ind w:left="1146" w:hanging="360"/>
      </w:pPr>
      <w:rPr>
        <w:i w:val="0"/>
        <w:iCs w:val="0"/>
      </w:r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 w15:restartNumberingAfterBreak="0">
    <w:nsid w:val="19B907BA"/>
    <w:multiLevelType w:val="hybridMultilevel"/>
    <w:tmpl w:val="784C9CC2"/>
    <w:lvl w:ilvl="0" w:tplc="6B844494">
      <w:start w:val="1"/>
      <w:numFmt w:val="upperLetter"/>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BF824F5"/>
    <w:multiLevelType w:val="hybridMultilevel"/>
    <w:tmpl w:val="E548844C"/>
    <w:lvl w:ilvl="0" w:tplc="B5B6924C">
      <w:start w:val="1"/>
      <w:numFmt w:val="decimal"/>
      <w:lvlText w:val="%1."/>
      <w:lvlJc w:val="left"/>
      <w:pPr>
        <w:ind w:left="1004" w:hanging="360"/>
      </w:pPr>
      <w:rPr>
        <w:b/>
        <w:bCs/>
        <w:i w:val="0"/>
        <w:iCs w:val="0"/>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 w15:restartNumberingAfterBreak="0">
    <w:nsid w:val="260D70B1"/>
    <w:multiLevelType w:val="hybridMultilevel"/>
    <w:tmpl w:val="E6EC8B74"/>
    <w:lvl w:ilvl="0" w:tplc="84309966">
      <w:start w:val="1"/>
      <w:numFmt w:val="decimal"/>
      <w:lvlText w:val="%1."/>
      <w:lvlJc w:val="left"/>
      <w:pPr>
        <w:ind w:left="1004" w:hanging="360"/>
      </w:pPr>
      <w:rPr>
        <w:b/>
        <w:bCs/>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4" w15:restartNumberingAfterBreak="0">
    <w:nsid w:val="2B82613F"/>
    <w:multiLevelType w:val="hybridMultilevel"/>
    <w:tmpl w:val="309C463A"/>
    <w:lvl w:ilvl="0" w:tplc="9E968DAE">
      <w:start w:val="1"/>
      <w:numFmt w:val="lowerRoman"/>
      <w:lvlText w:val="%1."/>
      <w:lvlJc w:val="right"/>
      <w:pPr>
        <w:ind w:left="1287" w:hanging="360"/>
      </w:pPr>
      <w:rPr>
        <w:i w:val="0"/>
        <w:iCs w:val="0"/>
      </w:r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5" w15:restartNumberingAfterBreak="0">
    <w:nsid w:val="55607A99"/>
    <w:multiLevelType w:val="hybridMultilevel"/>
    <w:tmpl w:val="D556E93C"/>
    <w:lvl w:ilvl="0" w:tplc="26782364">
      <w:start w:val="1"/>
      <w:numFmt w:val="lowerLetter"/>
      <w:lvlText w:val="%1."/>
      <w:lvlJc w:val="left"/>
      <w:pPr>
        <w:ind w:left="1146" w:hanging="360"/>
      </w:pPr>
      <w:rPr>
        <w:i w:val="0"/>
        <w:iCs w:val="0"/>
      </w:r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6" w15:restartNumberingAfterBreak="0">
    <w:nsid w:val="73AD03EC"/>
    <w:multiLevelType w:val="hybridMultilevel"/>
    <w:tmpl w:val="8CDC7C1A"/>
    <w:lvl w:ilvl="0" w:tplc="7A36F786">
      <w:start w:val="1"/>
      <w:numFmt w:val="decimal"/>
      <w:lvlText w:val="%1."/>
      <w:lvlJc w:val="left"/>
      <w:pPr>
        <w:ind w:left="1004" w:hanging="360"/>
      </w:pPr>
      <w:rPr>
        <w:b/>
        <w:bCs/>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7" w15:restartNumberingAfterBreak="0">
    <w:nsid w:val="7F355AC7"/>
    <w:multiLevelType w:val="hybridMultilevel"/>
    <w:tmpl w:val="1DF6EEE2"/>
    <w:lvl w:ilvl="0" w:tplc="F21EEBC2">
      <w:start w:val="1"/>
      <w:numFmt w:val="decimal"/>
      <w:lvlText w:val="%1."/>
      <w:lvlJc w:val="left"/>
      <w:pPr>
        <w:ind w:left="1004" w:hanging="360"/>
      </w:pPr>
      <w:rPr>
        <w:b/>
        <w:bCs/>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num w:numId="1" w16cid:durableId="278879094">
    <w:abstractNumId w:val="1"/>
  </w:num>
  <w:num w:numId="2" w16cid:durableId="285159067">
    <w:abstractNumId w:val="3"/>
  </w:num>
  <w:num w:numId="3" w16cid:durableId="952444035">
    <w:abstractNumId w:val="7"/>
  </w:num>
  <w:num w:numId="4" w16cid:durableId="1031498081">
    <w:abstractNumId w:val="6"/>
  </w:num>
  <w:num w:numId="5" w16cid:durableId="1489129794">
    <w:abstractNumId w:val="2"/>
  </w:num>
  <w:num w:numId="6" w16cid:durableId="205338627">
    <w:abstractNumId w:val="0"/>
  </w:num>
  <w:num w:numId="7" w16cid:durableId="1036660879">
    <w:abstractNumId w:val="4"/>
  </w:num>
  <w:num w:numId="8" w16cid:durableId="718434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A0"/>
    <w:rsid w:val="000D0748"/>
    <w:rsid w:val="001B5B61"/>
    <w:rsid w:val="003A4C04"/>
    <w:rsid w:val="003E1549"/>
    <w:rsid w:val="00423FFA"/>
    <w:rsid w:val="004561FF"/>
    <w:rsid w:val="004F1A69"/>
    <w:rsid w:val="005159CB"/>
    <w:rsid w:val="00591120"/>
    <w:rsid w:val="00595ED6"/>
    <w:rsid w:val="00685765"/>
    <w:rsid w:val="006D6C84"/>
    <w:rsid w:val="00701D51"/>
    <w:rsid w:val="00710E85"/>
    <w:rsid w:val="007F5FA0"/>
    <w:rsid w:val="008B408C"/>
    <w:rsid w:val="00946EB1"/>
    <w:rsid w:val="00A43B4F"/>
    <w:rsid w:val="00B62017"/>
    <w:rsid w:val="00B753AB"/>
    <w:rsid w:val="00C83934"/>
    <w:rsid w:val="00CE35F9"/>
    <w:rsid w:val="00D349EB"/>
    <w:rsid w:val="00D5504C"/>
    <w:rsid w:val="00DB0C43"/>
    <w:rsid w:val="00E33ED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3A47"/>
  <w15:chartTrackingRefBased/>
  <w15:docId w15:val="{EB960C6A-42C7-4C61-B52D-024FDFDB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FA0"/>
  </w:style>
  <w:style w:type="paragraph" w:styleId="Heading1">
    <w:name w:val="heading 1"/>
    <w:basedOn w:val="Normal"/>
    <w:next w:val="Normal"/>
    <w:link w:val="Heading1Char"/>
    <w:uiPriority w:val="9"/>
    <w:qFormat/>
    <w:rsid w:val="007F5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F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F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F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F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F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F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F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F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FA0"/>
    <w:rPr>
      <w:rFonts w:eastAsiaTheme="majorEastAsia" w:cstheme="majorBidi"/>
      <w:color w:val="272727" w:themeColor="text1" w:themeTint="D8"/>
    </w:rPr>
  </w:style>
  <w:style w:type="paragraph" w:styleId="Title">
    <w:name w:val="Title"/>
    <w:basedOn w:val="Normal"/>
    <w:next w:val="Normal"/>
    <w:link w:val="TitleChar"/>
    <w:uiPriority w:val="10"/>
    <w:qFormat/>
    <w:rsid w:val="007F5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FA0"/>
    <w:pPr>
      <w:spacing w:before="160"/>
      <w:jc w:val="center"/>
    </w:pPr>
    <w:rPr>
      <w:i/>
      <w:iCs/>
      <w:color w:val="404040" w:themeColor="text1" w:themeTint="BF"/>
    </w:rPr>
  </w:style>
  <w:style w:type="character" w:customStyle="1" w:styleId="QuoteChar">
    <w:name w:val="Quote Char"/>
    <w:basedOn w:val="DefaultParagraphFont"/>
    <w:link w:val="Quote"/>
    <w:uiPriority w:val="29"/>
    <w:rsid w:val="007F5FA0"/>
    <w:rPr>
      <w:i/>
      <w:iCs/>
      <w:color w:val="404040" w:themeColor="text1" w:themeTint="BF"/>
    </w:rPr>
  </w:style>
  <w:style w:type="paragraph" w:styleId="ListParagraph">
    <w:name w:val="List Paragraph"/>
    <w:basedOn w:val="Normal"/>
    <w:uiPriority w:val="34"/>
    <w:qFormat/>
    <w:rsid w:val="007F5FA0"/>
    <w:pPr>
      <w:ind w:left="720"/>
      <w:contextualSpacing/>
    </w:pPr>
  </w:style>
  <w:style w:type="character" w:styleId="IntenseEmphasis">
    <w:name w:val="Intense Emphasis"/>
    <w:basedOn w:val="DefaultParagraphFont"/>
    <w:uiPriority w:val="21"/>
    <w:qFormat/>
    <w:rsid w:val="007F5FA0"/>
    <w:rPr>
      <w:i/>
      <w:iCs/>
      <w:color w:val="2F5496" w:themeColor="accent1" w:themeShade="BF"/>
    </w:rPr>
  </w:style>
  <w:style w:type="paragraph" w:styleId="IntenseQuote">
    <w:name w:val="Intense Quote"/>
    <w:basedOn w:val="Normal"/>
    <w:next w:val="Normal"/>
    <w:link w:val="IntenseQuoteChar"/>
    <w:uiPriority w:val="30"/>
    <w:qFormat/>
    <w:rsid w:val="007F5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FA0"/>
    <w:rPr>
      <w:i/>
      <w:iCs/>
      <w:color w:val="2F5496" w:themeColor="accent1" w:themeShade="BF"/>
    </w:rPr>
  </w:style>
  <w:style w:type="character" w:styleId="IntenseReference">
    <w:name w:val="Intense Reference"/>
    <w:basedOn w:val="DefaultParagraphFont"/>
    <w:uiPriority w:val="32"/>
    <w:qFormat/>
    <w:rsid w:val="007F5FA0"/>
    <w:rPr>
      <w:b/>
      <w:bCs/>
      <w:smallCaps/>
      <w:color w:val="2F5496" w:themeColor="accent1" w:themeShade="BF"/>
      <w:spacing w:val="5"/>
    </w:rPr>
  </w:style>
  <w:style w:type="paragraph" w:styleId="NoSpacing">
    <w:name w:val="No Spacing"/>
    <w:uiPriority w:val="1"/>
    <w:qFormat/>
    <w:rsid w:val="007F5FA0"/>
    <w:pPr>
      <w:spacing w:after="0" w:line="240" w:lineRule="auto"/>
    </w:pPr>
  </w:style>
  <w:style w:type="character" w:styleId="Hyperlink">
    <w:name w:val="Hyperlink"/>
    <w:basedOn w:val="DefaultParagraphFont"/>
    <w:uiPriority w:val="99"/>
    <w:unhideWhenUsed/>
    <w:rsid w:val="00D349EB"/>
    <w:rPr>
      <w:color w:val="0563C1" w:themeColor="hyperlink"/>
      <w:u w:val="single"/>
    </w:rPr>
  </w:style>
  <w:style w:type="character" w:styleId="UnresolvedMention">
    <w:name w:val="Unresolved Mention"/>
    <w:basedOn w:val="DefaultParagraphFont"/>
    <w:uiPriority w:val="99"/>
    <w:semiHidden/>
    <w:unhideWhenUsed/>
    <w:rsid w:val="00D34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32839">
      <w:bodyDiv w:val="1"/>
      <w:marLeft w:val="0"/>
      <w:marRight w:val="0"/>
      <w:marTop w:val="0"/>
      <w:marBottom w:val="0"/>
      <w:divBdr>
        <w:top w:val="none" w:sz="0" w:space="0" w:color="auto"/>
        <w:left w:val="none" w:sz="0" w:space="0" w:color="auto"/>
        <w:bottom w:val="none" w:sz="0" w:space="0" w:color="auto"/>
        <w:right w:val="none" w:sz="0" w:space="0" w:color="auto"/>
      </w:divBdr>
      <w:divsChild>
        <w:div w:id="151801084">
          <w:marLeft w:val="0"/>
          <w:marRight w:val="0"/>
          <w:marTop w:val="0"/>
          <w:marBottom w:val="0"/>
          <w:divBdr>
            <w:top w:val="none" w:sz="0" w:space="0" w:color="auto"/>
            <w:left w:val="none" w:sz="0" w:space="0" w:color="auto"/>
            <w:bottom w:val="none" w:sz="0" w:space="0" w:color="auto"/>
            <w:right w:val="none" w:sz="0" w:space="0" w:color="auto"/>
          </w:divBdr>
        </w:div>
        <w:div w:id="2144039893">
          <w:marLeft w:val="0"/>
          <w:marRight w:val="0"/>
          <w:marTop w:val="0"/>
          <w:marBottom w:val="0"/>
          <w:divBdr>
            <w:top w:val="none" w:sz="0" w:space="0" w:color="auto"/>
            <w:left w:val="none" w:sz="0" w:space="0" w:color="auto"/>
            <w:bottom w:val="none" w:sz="0" w:space="0" w:color="auto"/>
            <w:right w:val="none" w:sz="0" w:space="0" w:color="auto"/>
          </w:divBdr>
          <w:divsChild>
            <w:div w:id="700515695">
              <w:marLeft w:val="0"/>
              <w:marRight w:val="0"/>
              <w:marTop w:val="0"/>
              <w:marBottom w:val="0"/>
              <w:divBdr>
                <w:top w:val="none" w:sz="0" w:space="0" w:color="auto"/>
                <w:left w:val="none" w:sz="0" w:space="0" w:color="auto"/>
                <w:bottom w:val="none" w:sz="0" w:space="0" w:color="auto"/>
                <w:right w:val="none" w:sz="0" w:space="0" w:color="auto"/>
              </w:divBdr>
              <w:divsChild>
                <w:div w:id="20532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09459">
      <w:bodyDiv w:val="1"/>
      <w:marLeft w:val="0"/>
      <w:marRight w:val="0"/>
      <w:marTop w:val="0"/>
      <w:marBottom w:val="0"/>
      <w:divBdr>
        <w:top w:val="none" w:sz="0" w:space="0" w:color="auto"/>
        <w:left w:val="none" w:sz="0" w:space="0" w:color="auto"/>
        <w:bottom w:val="none" w:sz="0" w:space="0" w:color="auto"/>
        <w:right w:val="none" w:sz="0" w:space="0" w:color="auto"/>
      </w:divBdr>
      <w:divsChild>
        <w:div w:id="1922130638">
          <w:marLeft w:val="0"/>
          <w:marRight w:val="0"/>
          <w:marTop w:val="0"/>
          <w:marBottom w:val="0"/>
          <w:divBdr>
            <w:top w:val="none" w:sz="0" w:space="0" w:color="auto"/>
            <w:left w:val="none" w:sz="0" w:space="0" w:color="auto"/>
            <w:bottom w:val="none" w:sz="0" w:space="0" w:color="auto"/>
            <w:right w:val="none" w:sz="0" w:space="0" w:color="auto"/>
          </w:divBdr>
        </w:div>
        <w:div w:id="1205944394">
          <w:marLeft w:val="0"/>
          <w:marRight w:val="0"/>
          <w:marTop w:val="0"/>
          <w:marBottom w:val="0"/>
          <w:divBdr>
            <w:top w:val="none" w:sz="0" w:space="0" w:color="auto"/>
            <w:left w:val="none" w:sz="0" w:space="0" w:color="auto"/>
            <w:bottom w:val="none" w:sz="0" w:space="0" w:color="auto"/>
            <w:right w:val="none" w:sz="0" w:space="0" w:color="auto"/>
          </w:divBdr>
          <w:divsChild>
            <w:div w:id="869222353">
              <w:marLeft w:val="0"/>
              <w:marRight w:val="0"/>
              <w:marTop w:val="0"/>
              <w:marBottom w:val="0"/>
              <w:divBdr>
                <w:top w:val="none" w:sz="0" w:space="0" w:color="auto"/>
                <w:left w:val="none" w:sz="0" w:space="0" w:color="auto"/>
                <w:bottom w:val="none" w:sz="0" w:space="0" w:color="auto"/>
                <w:right w:val="none" w:sz="0" w:space="0" w:color="auto"/>
              </w:divBdr>
              <w:divsChild>
                <w:div w:id="2894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erita-bethel-ung.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C44C7-EE3F-43F9-9CCC-BB9ADF3B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cheng ung</dc:creator>
  <cp:keywords/>
  <dc:description/>
  <cp:lastModifiedBy>kim cheng ung</cp:lastModifiedBy>
  <cp:revision>2</cp:revision>
  <dcterms:created xsi:type="dcterms:W3CDTF">2025-05-30T04:41:00Z</dcterms:created>
  <dcterms:modified xsi:type="dcterms:W3CDTF">2025-05-30T04:41:00Z</dcterms:modified>
</cp:coreProperties>
</file>