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371"/>
        </w:tabs>
        <w:rPr>
          <w:b w:val="1"/>
          <w:bCs w:val="1"/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R1002 Rumination for Apr. 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7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 2024</w:t>
      </w:r>
    </w:p>
    <w:p>
      <w:pPr>
        <w:pStyle w:val="Body"/>
        <w:tabs>
          <w:tab w:val="left" w:pos="1080"/>
          <w:tab w:val="left" w:pos="3240"/>
          <w:tab w:val="left" w:pos="6237"/>
          <w:tab w:val="left" w:pos="7088"/>
          <w:tab w:val="left" w:pos="7920"/>
        </w:tabs>
        <w:rPr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T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heme:</w:t>
      </w:r>
      <w:r>
        <w:rPr>
          <w:b w:val="1"/>
          <w:bCs w:val="1"/>
          <w:i w:val="1"/>
          <w:iCs w:val="1"/>
          <w:smallCap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  <w:tab/>
      </w:r>
      <w:r>
        <w:rPr>
          <w:b w:val="1"/>
          <w:bCs w:val="1"/>
          <w:smallCap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O</w:t>
      </w:r>
      <w:r>
        <w:rPr>
          <w:b w:val="1"/>
          <w:bCs w:val="1"/>
          <w:i w:val="1"/>
          <w:iCs w:val="1"/>
          <w:smallCap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smallCap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Fools!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"http://www.berita-bethel-ung.com"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berita-bethel-ung.com</w:t>
      </w:r>
      <w:r>
        <w:rPr/>
        <w:fldChar w:fldCharType="end" w:fldLock="0"/>
      </w:r>
    </w:p>
    <w:p>
      <w:pPr>
        <w:pStyle w:val="Body"/>
        <w:tabs>
          <w:tab w:val="left" w:pos="180"/>
          <w:tab w:val="left" w:pos="851"/>
          <w:tab w:val="left" w:pos="3240"/>
          <w:tab w:val="left" w:pos="6521"/>
          <w:tab w:val="left" w:pos="7371"/>
          <w:tab w:val="left" w:pos="7920"/>
        </w:tabs>
        <w:rPr>
          <w:rFonts w:ascii="Tahoma" w:cs="Tahoma" w:hAnsi="Tahoma" w:eastAsia="Tahom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T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ext: 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ab/>
        <w:t>O</w:t>
      </w:r>
      <w:r>
        <w:rPr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fools, and slow of heart to believe all that the prophets have spoken:</w:t>
      </w:r>
    </w:p>
    <w:p>
      <w:pPr>
        <w:pStyle w:val="Body"/>
        <w:tabs>
          <w:tab w:val="left" w:pos="180"/>
          <w:tab w:val="left" w:pos="851"/>
          <w:tab w:val="left" w:pos="1080"/>
          <w:tab w:val="left" w:pos="3240"/>
          <w:tab w:val="left" w:pos="6521"/>
          <w:tab w:val="left" w:pos="7371"/>
          <w:tab w:val="left" w:pos="7920"/>
        </w:tabs>
        <w:ind w:left="851" w:hanging="851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ahoma" w:cs="Tahoma" w:hAnsi="Tahoma" w:eastAsia="Tahom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tab/>
        <w:tab/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O</w:t>
      </w:r>
      <w:r>
        <w:rPr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ught not Christ to have suffered these things, and to enter into His glory?</w:t>
      </w:r>
      <w:r>
        <w:rPr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Lk. 24:2</w:t>
        <w:tab/>
      </w:r>
    </w:p>
    <w:p>
      <w:pPr>
        <w:pStyle w:val="Body"/>
        <w:tabs>
          <w:tab w:val="left" w:pos="1080"/>
          <w:tab w:val="left" w:pos="3240"/>
          <w:tab w:val="left" w:pos="7920"/>
        </w:tabs>
        <w:ind w:left="1080" w:hanging="1080"/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T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hots:</w:t>
      </w:r>
    </w:p>
    <w:p>
      <w:pPr>
        <w:pStyle w:val="Body"/>
      </w:pPr>
      <w:r>
        <w:rPr>
          <w:rtl w:val="0"/>
          <w:lang w:val="en-US"/>
        </w:rPr>
        <w:t xml:space="preserve">Intro. The Day </w:t>
      </w:r>
      <w:r>
        <w:rPr>
          <w:b w:val="1"/>
          <w:bCs w:val="1"/>
          <w:rtl w:val="0"/>
        </w:rPr>
        <w:t>C</w:t>
      </w:r>
      <w:r>
        <w:rPr>
          <w:rtl w:val="0"/>
          <w:lang w:val="en-US"/>
        </w:rPr>
        <w:t xml:space="preserve">ommemorating </w:t>
      </w:r>
      <w:r>
        <w:rPr>
          <w:b w:val="1"/>
          <w:bCs w:val="1"/>
          <w:rtl w:val="0"/>
        </w:rPr>
        <w:t>C</w:t>
      </w:r>
      <w:r>
        <w:rPr>
          <w:rtl w:val="0"/>
          <w:lang w:val="de-DE"/>
        </w:rPr>
        <w:t>hrist</w:t>
      </w:r>
      <w:r>
        <w:rPr>
          <w:rtl w:val="1"/>
        </w:rPr>
        <w:t>’</w:t>
      </w:r>
      <w:r>
        <w:rPr>
          <w:rtl w:val="0"/>
          <w:lang w:val="en-US"/>
        </w:rPr>
        <w:t xml:space="preserve">s Resurrection this year </w:t>
      </w:r>
      <w:r>
        <w:rPr>
          <w:b w:val="1"/>
          <w:bCs w:val="1"/>
          <w:rtl w:val="0"/>
        </w:rPr>
        <w:t>F</w:t>
      </w:r>
      <w:r>
        <w:rPr>
          <w:rtl w:val="0"/>
          <w:lang w:val="en-US"/>
        </w:rPr>
        <w:t>ell on 31</w:t>
      </w:r>
      <w:r>
        <w:rPr>
          <w:vertAlign w:val="superscript"/>
          <w:rtl w:val="0"/>
        </w:rPr>
        <w:t>st</w:t>
      </w:r>
      <w:r>
        <w:rPr>
          <w:rtl w:val="0"/>
          <w:lang w:val="en-US"/>
        </w:rPr>
        <w:t xml:space="preserve"> March, 2024</w:t>
      </w:r>
    </w:p>
    <w:p>
      <w:pPr>
        <w:pStyle w:val="Body"/>
        <w:tabs>
          <w:tab w:val="left" w:pos="426"/>
        </w:tabs>
      </w:pPr>
      <w:r>
        <w:rPr>
          <w:rtl w:val="0"/>
        </w:rPr>
        <w:tab/>
        <w:t xml:space="preserve"> The Day </w:t>
      </w:r>
      <w:r>
        <w:rPr>
          <w:b w:val="1"/>
          <w:bCs w:val="1"/>
          <w:rtl w:val="0"/>
        </w:rPr>
        <w:t>C</w:t>
      </w:r>
      <w:r>
        <w:rPr>
          <w:rtl w:val="0"/>
          <w:lang w:val="en-US"/>
        </w:rPr>
        <w:t xml:space="preserve">elebrating </w:t>
      </w:r>
      <w:r>
        <w:rPr>
          <w:b w:val="1"/>
          <w:bCs w:val="1"/>
          <w:rtl w:val="0"/>
        </w:rPr>
        <w:t>F</w:t>
      </w:r>
      <w:r>
        <w:rPr>
          <w:rtl w:val="0"/>
          <w:lang w:val="en-US"/>
        </w:rPr>
        <w:t xml:space="preserve">ools </w:t>
      </w:r>
      <w:r>
        <w:rPr>
          <w:b w:val="1"/>
          <w:bCs w:val="1"/>
          <w:rtl w:val="0"/>
        </w:rPr>
        <w:t>F</w:t>
      </w:r>
      <w:r>
        <w:rPr>
          <w:rtl w:val="0"/>
          <w:lang w:val="en-US"/>
        </w:rPr>
        <w:t xml:space="preserve">ollowed the day after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April </w:t>
      </w:r>
      <w:r>
        <w:rPr>
          <w:b w:val="1"/>
          <w:bCs w:val="1"/>
          <w:rtl w:val="0"/>
        </w:rPr>
        <w:t>F</w:t>
      </w:r>
      <w:r>
        <w:rPr>
          <w:rtl w:val="0"/>
          <w:lang w:val="en-US"/>
        </w:rPr>
        <w:t>ools</w:t>
      </w:r>
      <w:r>
        <w:rPr>
          <w:rtl w:val="1"/>
        </w:rPr>
        <w:t xml:space="preserve">’ </w:t>
      </w:r>
      <w:r>
        <w:rPr>
          <w:rtl w:val="0"/>
          <w:lang w:val="en-US"/>
        </w:rPr>
        <w:t>Day (April 1</w:t>
      </w:r>
      <w:r>
        <w:rPr>
          <w:vertAlign w:val="superscript"/>
          <w:rtl w:val="0"/>
        </w:rPr>
        <w:t>st</w:t>
      </w:r>
      <w:r>
        <w:rPr>
          <w:rtl w:val="0"/>
        </w:rPr>
        <w:t>).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smallCaps w:val="1"/>
          <w:rtl w:val="0"/>
          <w:lang w:val="en-US"/>
        </w:rPr>
        <w:t>Consider the Two Fools on the Road to Emmaus.</w:t>
      </w:r>
      <w:r>
        <w:rPr>
          <w:rtl w:val="0"/>
        </w:rPr>
        <w:tab/>
        <w:t xml:space="preserve">Luke 24:25  </w:t>
      </w:r>
    </w:p>
    <w:p>
      <w:pPr>
        <w:pStyle w:val="List Paragraph"/>
        <w:tabs>
          <w:tab w:val="left" w:pos="7371"/>
        </w:tabs>
        <w:ind w:left="284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Then He said unto them, O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fools, and slow of heart to believe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all that the prophets have spoken: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They were </w:t>
      </w:r>
      <w:r>
        <w:rPr>
          <w:b w:val="1"/>
          <w:bCs w:val="1"/>
          <w:rtl w:val="0"/>
          <w:lang w:val="en-US"/>
        </w:rPr>
        <w:t>D</w:t>
      </w:r>
      <w:r>
        <w:rPr>
          <w:rtl w:val="0"/>
          <w:lang w:val="en-US"/>
        </w:rPr>
        <w:t>eparting for Emmaus after witnessing the Crucifixion of Jesus.</w:t>
        <w:tab/>
        <w:tab/>
        <w:t>24:14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Behold, two of them went that same day to a village called Emmaus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They were </w:t>
      </w:r>
      <w:r>
        <w:rPr>
          <w:b w:val="1"/>
          <w:bCs w:val="1"/>
          <w:rtl w:val="0"/>
          <w:lang w:val="en-US"/>
        </w:rPr>
        <w:t>D</w:t>
      </w:r>
      <w:r>
        <w:rPr>
          <w:rtl w:val="0"/>
          <w:lang w:val="en-US"/>
        </w:rPr>
        <w:t>isappointed that their Master had been crucified and buried.</w:t>
        <w:tab/>
        <w:tab/>
        <w:t>24:19, 20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Concerning Jesus of Nazareth, which was a prophet mighty in deed and word before God and all the people: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And how the chief priests and our rulers delivered Him to be condemned to death, and have crucified Him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They were </w:t>
      </w:r>
      <w:r>
        <w:rPr>
          <w:b w:val="1"/>
          <w:bCs w:val="1"/>
          <w:rtl w:val="0"/>
          <w:lang w:val="en-US"/>
        </w:rPr>
        <w:t>D</w:t>
      </w:r>
      <w:r>
        <w:rPr>
          <w:rtl w:val="0"/>
          <w:lang w:val="en-US"/>
        </w:rPr>
        <w:t xml:space="preserve">isillusioned and </w:t>
      </w:r>
      <w:r>
        <w:rPr>
          <w:b w:val="1"/>
          <w:bCs w:val="1"/>
          <w:rtl w:val="0"/>
          <w:lang w:val="en-US"/>
        </w:rPr>
        <w:t>D</w:t>
      </w:r>
      <w:r>
        <w:rPr>
          <w:rtl w:val="0"/>
          <w:lang w:val="en-US"/>
        </w:rPr>
        <w:t>id not sense the Presence of their Master when He appeared,</w:t>
        <w:tab/>
        <w:t>24:16, 21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Jesus Himself drew near, and went with them. But their eyes were holden that they should not know Him.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They </w:t>
      </w:r>
      <w:r>
        <w:rPr>
          <w:b w:val="1"/>
          <w:bCs w:val="1"/>
          <w:rtl w:val="0"/>
          <w:lang w:val="en-US"/>
        </w:rPr>
        <w:t>D</w:t>
      </w:r>
      <w:r>
        <w:rPr>
          <w:rtl w:val="0"/>
          <w:lang w:val="en-US"/>
        </w:rPr>
        <w:t>isbelieved the Women who told them they had seen angels who told them their Master was alive.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</w:pPr>
      <w:r>
        <w:rPr>
          <w:i w:val="1"/>
          <w:iCs w:val="1"/>
          <w:rtl w:val="0"/>
          <w:lang w:val="en-US"/>
        </w:rPr>
        <w:t>Yea, and certain women also of our company made us astonished, which were early at the sepulchre; And when they found not His body, they came, saying, that they had also seen a vision of angels, which said that He was alive.</w:t>
        <w:tab/>
        <w:tab/>
      </w:r>
      <w:r>
        <w:rPr>
          <w:rtl w:val="0"/>
          <w:lang w:val="en-US"/>
        </w:rPr>
        <w:t>24:22-23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Jesus</w:t>
      </w:r>
      <w:r>
        <w:rPr>
          <w:rtl w:val="0"/>
          <w:lang w:val="en-US"/>
        </w:rPr>
        <w:t xml:space="preserve">’ </w:t>
      </w:r>
      <w:r>
        <w:rPr>
          <w:b w:val="1"/>
          <w:bCs w:val="1"/>
          <w:rtl w:val="0"/>
          <w:lang w:val="en-US"/>
        </w:rPr>
        <w:t>D</w:t>
      </w:r>
      <w:r>
        <w:rPr>
          <w:rtl w:val="0"/>
          <w:lang w:val="en-US"/>
        </w:rPr>
        <w:t xml:space="preserve">isapproval of them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they were Fools [or Foolish] not to believe.</w:t>
        <w:tab/>
        <w:tab/>
        <w:t>24:25-27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0"/>
          <w:iCs w:val="0"/>
          <w:rtl w:val="0"/>
          <w:lang w:val="en-US"/>
        </w:rPr>
        <w:t>They were Fools not to Believe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i w:val="0"/>
          <w:iCs w:val="0"/>
          <w:rtl w:val="0"/>
          <w:lang w:val="en-US"/>
        </w:rPr>
        <w:t xml:space="preserve">the </w:t>
      </w:r>
      <w:r>
        <w:rPr>
          <w:b w:val="1"/>
          <w:bCs w:val="1"/>
          <w:i w:val="0"/>
          <w:iCs w:val="0"/>
          <w:rtl w:val="0"/>
          <w:lang w:val="en-US"/>
        </w:rPr>
        <w:t>P</w:t>
      </w:r>
      <w:r>
        <w:rPr>
          <w:i w:val="0"/>
          <w:iCs w:val="0"/>
          <w:rtl w:val="0"/>
          <w:lang w:val="en-US"/>
        </w:rPr>
        <w:t>rophets</w:t>
      </w:r>
      <w:r>
        <w:rPr>
          <w:i w:val="1"/>
          <w:iCs w:val="1"/>
          <w:rtl w:val="0"/>
          <w:lang w:val="en-US"/>
        </w:rPr>
        <w:t xml:space="preserve"> –</w:t>
      </w:r>
    </w:p>
    <w:p>
      <w:pPr>
        <w:pStyle w:val="List Paragraph"/>
        <w:tabs>
          <w:tab w:val="left" w:pos="567"/>
          <w:tab w:val="left" w:pos="7371"/>
          <w:tab w:val="left" w:pos="7797"/>
        </w:tabs>
        <w:ind w:left="567" w:firstLine="0"/>
      </w:pPr>
      <w:r>
        <w:rPr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fools</w:t>
      </w:r>
      <w:r>
        <w:rPr>
          <w:i w:val="1"/>
          <w:iCs w:val="1"/>
          <w:rtl w:val="0"/>
          <w:lang w:val="en-US"/>
        </w:rPr>
        <w:t xml:space="preserve">, and slow of heart to believe all that the prophets have spoken: </w:t>
        <w:tab/>
        <w:tab/>
      </w:r>
      <w:r>
        <w:rPr>
          <w:rtl w:val="0"/>
          <w:lang w:val="en-US"/>
        </w:rPr>
        <w:t>24:25</w:t>
      </w:r>
    </w:p>
    <w:p>
      <w:pPr>
        <w:pStyle w:val="List Paragraph"/>
        <w:tabs>
          <w:tab w:val="left" w:pos="567"/>
          <w:tab w:val="left" w:pos="7371"/>
          <w:tab w:val="left" w:pos="7797"/>
        </w:tabs>
        <w:ind w:left="567" w:firstLine="0"/>
      </w:pPr>
      <w:r>
        <w:rPr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  <w:lang w:val="en-US"/>
        </w:rPr>
        <w:t>ught not Christ to have suffered these things, and to enter into His glory?"</w:t>
        <w:tab/>
        <w:tab/>
      </w:r>
      <w:r>
        <w:rPr>
          <w:rtl w:val="0"/>
          <w:lang w:val="en-US"/>
        </w:rPr>
        <w:t>24:26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0"/>
          <w:iCs w:val="0"/>
          <w:rtl w:val="0"/>
          <w:lang w:val="en-US"/>
        </w:rPr>
        <w:t xml:space="preserve">They were Fools not to Believe the </w:t>
      </w:r>
      <w:r>
        <w:rPr>
          <w:b w:val="1"/>
          <w:bCs w:val="1"/>
          <w:i w:val="0"/>
          <w:iCs w:val="0"/>
          <w:rtl w:val="0"/>
          <w:lang w:val="en-US"/>
        </w:rPr>
        <w:t>P</w:t>
      </w:r>
      <w:r>
        <w:rPr>
          <w:i w:val="0"/>
          <w:iCs w:val="0"/>
          <w:rtl w:val="0"/>
          <w:lang w:val="en-US"/>
        </w:rPr>
        <w:t xml:space="preserve">atriarch, Moses, the </w:t>
      </w:r>
      <w:r>
        <w:rPr>
          <w:b w:val="1"/>
          <w:bCs w:val="1"/>
          <w:i w:val="0"/>
          <w:iCs w:val="0"/>
          <w:rtl w:val="0"/>
          <w:lang w:val="en-US"/>
        </w:rPr>
        <w:t>P</w:t>
      </w:r>
      <w:r>
        <w:rPr>
          <w:i w:val="0"/>
          <w:iCs w:val="0"/>
          <w:rtl w:val="0"/>
          <w:lang w:val="en-US"/>
        </w:rPr>
        <w:t xml:space="preserve">rophets and the </w:t>
      </w:r>
      <w:r>
        <w:rPr>
          <w:b w:val="1"/>
          <w:bCs w:val="1"/>
          <w:i w:val="0"/>
          <w:iCs w:val="0"/>
          <w:rtl w:val="0"/>
          <w:lang w:val="en-US"/>
        </w:rPr>
        <w:t>P</w:t>
      </w:r>
      <w:r>
        <w:rPr>
          <w:i w:val="0"/>
          <w:iCs w:val="0"/>
          <w:rtl w:val="0"/>
          <w:lang w:val="en-US"/>
        </w:rPr>
        <w:t>salmists</w:t>
      </w:r>
      <w:r>
        <w:rPr>
          <w:i w:val="1"/>
          <w:iCs w:val="1"/>
          <w:rtl w:val="0"/>
          <w:lang w:val="en-US"/>
        </w:rPr>
        <w:t xml:space="preserve"> –</w:t>
        <w:tab/>
        <w:tab/>
      </w:r>
      <w:r>
        <w:rPr>
          <w:i w:val="0"/>
          <w:iCs w:val="0"/>
          <w:rtl w:val="0"/>
          <w:lang w:val="en-US"/>
        </w:rPr>
        <w:t>24:44</w:t>
      </w:r>
    </w:p>
    <w:p>
      <w:pPr>
        <w:pStyle w:val="List Paragraph"/>
        <w:tabs>
          <w:tab w:val="left" w:pos="567"/>
          <w:tab w:val="left" w:pos="7371"/>
          <w:tab w:val="left" w:pos="7797"/>
        </w:tabs>
        <w:ind w:left="567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These are the words which I spake unto you, while I was yet with you, </w:t>
      </w:r>
      <w:bookmarkStart w:name="_Hlk163035492" w:id="0"/>
      <w:r>
        <w:rPr>
          <w:i w:val="1"/>
          <w:iCs w:val="1"/>
          <w:rtl w:val="0"/>
          <w:lang w:val="en-US"/>
        </w:rPr>
        <w:t>that all things must be fulfilled</w:t>
      </w:r>
      <w:bookmarkEnd w:id="0"/>
      <w:r>
        <w:rPr>
          <w:i w:val="1"/>
          <w:iCs w:val="1"/>
          <w:rtl w:val="0"/>
          <w:lang w:val="en-US"/>
        </w:rPr>
        <w:t xml:space="preserve">, which were written in the law of Moses, and in the </w:t>
      </w:r>
      <w:r>
        <w:rPr>
          <w:b w:val="1"/>
          <w:bCs w:val="1"/>
          <w:i w:val="1"/>
          <w:iCs w:val="1"/>
          <w:rtl w:val="0"/>
          <w:lang w:val="en-US"/>
        </w:rPr>
        <w:t>p</w:t>
      </w:r>
      <w:r>
        <w:rPr>
          <w:i w:val="1"/>
          <w:iCs w:val="1"/>
          <w:rtl w:val="0"/>
          <w:lang w:val="en-US"/>
        </w:rPr>
        <w:t xml:space="preserve">rophets, and in the </w:t>
      </w:r>
      <w:r>
        <w:rPr>
          <w:b w:val="1"/>
          <w:bCs w:val="1"/>
          <w:i w:val="1"/>
          <w:iCs w:val="1"/>
          <w:rtl w:val="0"/>
          <w:lang w:val="en-US"/>
        </w:rPr>
        <w:t>p</w:t>
      </w:r>
      <w:r>
        <w:rPr>
          <w:i w:val="1"/>
          <w:iCs w:val="1"/>
          <w:rtl w:val="0"/>
          <w:lang w:val="en-US"/>
        </w:rPr>
        <w:t>salms</w:t>
      </w:r>
      <w:r>
        <w:rPr>
          <w:i w:val="1"/>
          <w:iCs w:val="1"/>
          <w:rtl w:val="0"/>
          <w:lang w:val="en-US"/>
        </w:rPr>
        <w:t>…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0"/>
          <w:iCs w:val="0"/>
          <w:rtl w:val="0"/>
          <w:lang w:val="en-US"/>
        </w:rPr>
        <w:t xml:space="preserve">They were Fools not to believe in His </w:t>
      </w:r>
      <w:r>
        <w:rPr>
          <w:b w:val="1"/>
          <w:bCs w:val="1"/>
          <w:i w:val="0"/>
          <w:iCs w:val="0"/>
          <w:rtl w:val="0"/>
          <w:lang w:val="en-US"/>
        </w:rPr>
        <w:t>P</w:t>
      </w:r>
      <w:r>
        <w:rPr>
          <w:i w:val="0"/>
          <w:iCs w:val="0"/>
          <w:rtl w:val="0"/>
          <w:lang w:val="en-US"/>
        </w:rPr>
        <w:t xml:space="preserve">erson - </w:t>
      </w:r>
      <w:r>
        <w:rPr>
          <w:i w:val="1"/>
          <w:iCs w:val="1"/>
          <w:rtl w:val="0"/>
          <w:lang w:val="en-US"/>
        </w:rPr>
        <w:t>that all things must be fulfilled</w:t>
      </w:r>
      <w:r>
        <w:rPr>
          <w:i w:val="1"/>
          <w:iCs w:val="1"/>
          <w:rtl w:val="0"/>
          <w:lang w:val="en-US"/>
        </w:rPr>
        <w:t>…</w:t>
      </w:r>
      <w:r>
        <w:rPr>
          <w:i w:val="0"/>
          <w:iCs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concerning Me.</w:t>
      </w:r>
    </w:p>
    <w:p>
      <w:pPr>
        <w:pStyle w:val="List Paragraph"/>
        <w:tabs>
          <w:tab w:val="left" w:pos="567"/>
          <w:tab w:val="left" w:pos="7371"/>
          <w:tab w:val="left" w:pos="7797"/>
        </w:tabs>
        <w:ind w:left="567" w:firstLine="0"/>
        <w:rPr>
          <w:i w:val="1"/>
          <w:iCs w:val="1"/>
        </w:rPr>
      </w:pPr>
    </w:p>
    <w:p>
      <w:pPr>
        <w:pStyle w:val="List Paragraph"/>
        <w:numPr>
          <w:ilvl w:val="0"/>
          <w:numId w:val="9"/>
        </w:numPr>
        <w:rPr>
          <w:lang w:val="en-US"/>
        </w:rPr>
      </w:pPr>
      <w:r>
        <w:rPr>
          <w:rtl w:val="0"/>
          <w:lang w:val="en-US"/>
        </w:rPr>
        <w:t xml:space="preserve">Later, Jesus </w:t>
      </w:r>
      <w:r>
        <w:rPr>
          <w:b w:val="1"/>
          <w:bCs w:val="1"/>
          <w:rtl w:val="0"/>
          <w:lang w:val="en-US"/>
        </w:rPr>
        <w:t>D</w:t>
      </w:r>
      <w:r>
        <w:rPr>
          <w:rtl w:val="0"/>
          <w:lang w:val="en-US"/>
        </w:rPr>
        <w:t>isplayed evidence that indeed it was He Himself alive and living!</w:t>
        <w:tab/>
        <w:tab/>
        <w:t>24:40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And when He had thus spoken, He shewed them His hands and His feet.</w:t>
      </w:r>
    </w:p>
    <w:p>
      <w:pPr>
        <w:pStyle w:val="List Paragraph"/>
        <w:numPr>
          <w:ilvl w:val="0"/>
          <w:numId w:val="11"/>
        </w:numPr>
        <w:rPr>
          <w:lang w:val="en-US"/>
        </w:rPr>
      </w:pPr>
      <w:r>
        <w:rPr>
          <w:rtl w:val="0"/>
          <w:lang w:val="en-US"/>
        </w:rPr>
        <w:t>Compare Jesus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Proofs to Thomas</w:t>
      </w:r>
      <w:r>
        <w:rPr>
          <w:i w:val="1"/>
          <w:iCs w:val="1"/>
          <w:rtl w:val="0"/>
          <w:lang w:val="en-US"/>
        </w:rPr>
        <w:t xml:space="preserve"> - Then saith He to Thomas, Reach hither thy finger, and behold My hands; and reach hither thy hand, and thrust it into My side: and be not faithless, but believing. </w:t>
      </w:r>
      <w:r>
        <w:rPr>
          <w:rtl w:val="0"/>
          <w:lang w:val="en-US"/>
        </w:rPr>
        <w:t>Jn 20:27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</w:pPr>
      <w:r>
        <w:tab/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 xml:space="preserve">The </w:t>
      </w:r>
      <w:r>
        <w:rPr>
          <w:b w:val="1"/>
          <w:bCs w:val="1"/>
          <w:rtl w:val="0"/>
          <w:lang w:val="en-US"/>
        </w:rPr>
        <w:t>D</w:t>
      </w:r>
      <w:r>
        <w:rPr>
          <w:rtl w:val="0"/>
          <w:lang w:val="en-US"/>
        </w:rPr>
        <w:t>isciples were then made Wise and went on to Sup with Him:</w:t>
        <w:tab/>
        <w:tab/>
        <w:t>24:42, 43</w:t>
      </w:r>
    </w:p>
    <w:p>
      <w:pPr>
        <w:pStyle w:val="List Paragraph"/>
        <w:tabs>
          <w:tab w:val="left" w:pos="426"/>
          <w:tab w:val="left" w:pos="7371"/>
          <w:tab w:val="left" w:pos="7797"/>
        </w:tabs>
        <w:ind w:left="426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He said unto them, Have ye here any meat? And they gave Him a piece of a broiled fish, and of an honeycomb. And He took it, and did eat before them. And He said unto them, These are the words which I spake unto you, while I was yet with you, that all things must be fulfilled,</w:t>
      </w:r>
    </w:p>
    <w:p>
      <w:pPr>
        <w:pStyle w:val="List Paragraph"/>
        <w:numPr>
          <w:ilvl w:val="0"/>
          <w:numId w:val="14"/>
        </w:numPr>
        <w:rPr>
          <w:lang w:val="en-US"/>
        </w:rPr>
      </w:pPr>
      <w:r>
        <w:rPr>
          <w:b w:val="1"/>
          <w:bCs w:val="1"/>
          <w:i w:val="1"/>
          <w:iCs w:val="1"/>
          <w:u w:val="single"/>
          <w:rtl w:val="0"/>
          <w:lang w:val="en-US"/>
        </w:rPr>
        <w:t>Then</w:t>
      </w:r>
      <w:r>
        <w:rPr>
          <w:i w:val="1"/>
          <w:iCs w:val="1"/>
          <w:u w:val="single"/>
          <w:rtl w:val="0"/>
          <w:lang w:val="en-US"/>
        </w:rPr>
        <w:t xml:space="preserve"> opened He their understanding</w:t>
      </w:r>
      <w:r>
        <w:rPr>
          <w:i w:val="1"/>
          <w:iCs w:val="1"/>
          <w:rtl w:val="0"/>
          <w:lang w:val="en-US"/>
        </w:rPr>
        <w:t>, that they might understand the scriptures;</w:t>
        <w:tab/>
      </w:r>
      <w:r>
        <w:rPr>
          <w:rtl w:val="0"/>
        </w:rPr>
        <w:tab/>
        <w:t>24:45-49</w:t>
      </w:r>
    </w:p>
    <w:p>
      <w:pPr>
        <w:pStyle w:val="Body"/>
        <w:tabs>
          <w:tab w:val="left" w:pos="567"/>
          <w:tab w:val="left" w:pos="7371"/>
          <w:tab w:val="left" w:pos="7797"/>
        </w:tabs>
        <w:ind w:left="567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And said unto them, Thus it is written, and thus it behoved Christ to suffer, and to rise from the dead the third day: And that repentance and remission of sins should be preached in his name among all nations, beginning at Jerusalem. And ye are witnesses of these things.</w:t>
      </w:r>
      <w:r>
        <w:rPr>
          <w:i w:val="1"/>
          <w:iCs w:val="1"/>
          <w:rtl w:val="0"/>
        </w:rPr>
        <w:t> 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i w:val="1"/>
          <w:iCs w:val="1"/>
          <w:rtl w:val="0"/>
          <w:lang w:val="en-US"/>
        </w:rPr>
      </w:pPr>
      <w:r>
        <w:rPr>
          <w:b w:val="1"/>
          <w:bCs w:val="1"/>
          <w:i w:val="0"/>
          <w:iCs w:val="0"/>
          <w:u w:val="single"/>
          <w:rtl w:val="0"/>
          <w:lang w:val="en-US"/>
        </w:rPr>
        <w:t>Thus</w:t>
      </w:r>
      <w:r>
        <w:rPr>
          <w:i w:val="0"/>
          <w:iCs w:val="0"/>
          <w:rtl w:val="0"/>
          <w:lang w:val="en-US"/>
        </w:rPr>
        <w:t xml:space="preserve">, today </w:t>
      </w:r>
      <w:r>
        <w:rPr>
          <w:i w:val="0"/>
          <w:iCs w:val="0"/>
          <w:u w:val="single"/>
          <w:rtl w:val="0"/>
          <w:lang w:val="en-US"/>
        </w:rPr>
        <w:t>as we participate at the Lord</w:t>
      </w:r>
      <w:r>
        <w:rPr>
          <w:i w:val="0"/>
          <w:iCs w:val="0"/>
          <w:u w:val="single"/>
          <w:rtl w:val="0"/>
          <w:lang w:val="en-US"/>
        </w:rPr>
        <w:t>’</w:t>
      </w:r>
      <w:r>
        <w:rPr>
          <w:i w:val="0"/>
          <w:iCs w:val="0"/>
          <w:u w:val="single"/>
          <w:rtl w:val="0"/>
          <w:lang w:val="en-US"/>
        </w:rPr>
        <w:t>s Supper</w:t>
      </w:r>
      <w:r>
        <w:rPr>
          <w:i w:val="0"/>
          <w:iCs w:val="0"/>
          <w:rtl w:val="0"/>
          <w:lang w:val="en-US"/>
        </w:rPr>
        <w:t xml:space="preserve"> may our eyes and hearts be opened to acknowledge </w:t>
      </w:r>
      <w:r>
        <w:rPr>
          <w:b w:val="1"/>
          <w:bCs w:val="1"/>
          <w:i w:val="1"/>
          <w:iCs w:val="1"/>
          <w:rtl w:val="0"/>
          <w:lang w:val="en-US"/>
        </w:rPr>
        <w:t>that</w:t>
      </w:r>
      <w:r>
        <w:rPr>
          <w:i w:val="1"/>
          <w:iCs w:val="1"/>
          <w:rtl w:val="0"/>
          <w:lang w:val="en-US"/>
        </w:rPr>
        <w:t xml:space="preserve"> Christ died for our sins according to the scriptures; And that He was buried, and that He rose again the third day according to the scriptures: </w:t>
      </w:r>
      <w:r>
        <w:rPr>
          <w:i w:val="1"/>
          <w:iCs w:val="1"/>
          <w:rtl w:val="0"/>
          <w:lang w:val="en-US"/>
        </w:rPr>
        <w:t xml:space="preserve">… </w:t>
        <w:tab/>
        <w:tab/>
      </w:r>
      <w:r>
        <w:rPr>
          <w:i w:val="0"/>
          <w:iCs w:val="0"/>
          <w:rtl w:val="0"/>
          <w:lang w:val="en-US"/>
        </w:rPr>
        <w:t>I Cor. 15:3, 4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i w:val="1"/>
          <w:iCs w:val="1"/>
          <w:rtl w:val="0"/>
          <w:lang w:val="en-US"/>
        </w:rPr>
      </w:pPr>
      <w:r>
        <w:rPr>
          <w:b w:val="1"/>
          <w:bCs w:val="1"/>
          <w:i w:val="1"/>
          <w:iCs w:val="1"/>
          <w:u w:val="single"/>
          <w:rtl w:val="0"/>
          <w:lang w:val="en-US"/>
        </w:rPr>
        <w:t>That</w:t>
      </w:r>
      <w:r>
        <w:rPr>
          <w:i w:val="1"/>
          <w:iCs w:val="1"/>
          <w:rtl w:val="0"/>
          <w:lang w:val="en-US"/>
        </w:rPr>
        <w:t xml:space="preserve"> the Lord Jesus the same night in which He was betrayed took bread: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And when He had given thanks, He brake it, and said, Take, eat: this is My body, which is broken for you:</w:t>
      </w:r>
    </w:p>
    <w:p>
      <w:pPr>
        <w:pStyle w:val="List Paragraph"/>
        <w:tabs>
          <w:tab w:val="left" w:pos="567"/>
          <w:tab w:val="left" w:pos="7797"/>
        </w:tabs>
        <w:ind w:left="567" w:firstLine="0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This do</w:t>
      </w:r>
      <w:r>
        <w:rPr>
          <w:i w:val="1"/>
          <w:iCs w:val="1"/>
          <w:rtl w:val="0"/>
          <w:lang w:val="en-US"/>
        </w:rPr>
        <w:t xml:space="preserve"> in remembrance of Me. After the same manner also He took the cup, when He had supped, saying, </w:t>
      </w:r>
      <w:r>
        <w:rPr>
          <w:b w:val="1"/>
          <w:bCs w:val="1"/>
          <w:i w:val="1"/>
          <w:iCs w:val="1"/>
          <w:rtl w:val="0"/>
          <w:lang w:val="en-US"/>
        </w:rPr>
        <w:t>This</w:t>
      </w:r>
      <w:r>
        <w:rPr>
          <w:i w:val="1"/>
          <w:iCs w:val="1"/>
          <w:rtl w:val="0"/>
          <w:lang w:val="en-US"/>
        </w:rPr>
        <w:t xml:space="preserve"> cup is the new testament in My blood: this do ye, as oft as ye drink it, in remembrance of Me. For as often as ye eat this bread, and drink this cup, ye do shew the Lord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s death till He come.   </w:t>
      </w:r>
      <w:r>
        <w:rPr>
          <w:rtl w:val="0"/>
          <w:lang w:val="en-US"/>
        </w:rPr>
        <w:t>I Cor. 11:23-26</w:t>
      </w:r>
    </w:p>
    <w:p>
      <w:pPr>
        <w:pStyle w:val="Body"/>
        <w:tabs>
          <w:tab w:val="left" w:pos="567"/>
          <w:tab w:val="left" w:pos="7371"/>
          <w:tab w:val="left" w:pos="7797"/>
        </w:tabs>
        <w:ind w:left="567" w:firstLine="0"/>
        <w:rPr>
          <w:i w:val="1"/>
          <w:iCs w:val="1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smallCaps w:val="1"/>
          <w:rtl w:val="0"/>
          <w:lang w:val="en-US"/>
        </w:rPr>
        <w:t>Compare the Other Fools in Scripture: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theistic Fool who </w:t>
      </w:r>
      <w:r>
        <w:rPr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ejects the God of Creation.</w:t>
        <w:tab/>
        <w:t>Ps 14:1</w:t>
      </w:r>
    </w:p>
    <w:p>
      <w:pPr>
        <w:pStyle w:val="List Paragraph"/>
        <w:ind w:left="426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</w:t>
      </w:r>
      <w:r>
        <w:rPr>
          <w:i w:val="1"/>
          <w:iCs w:val="1"/>
          <w:rtl w:val="0"/>
          <w:lang w:val="en-US"/>
        </w:rPr>
        <w:t> </w:t>
      </w:r>
      <w:r>
        <w:rPr>
          <w:b w:val="1"/>
          <w:bCs w:val="1"/>
          <w:i w:val="1"/>
          <w:iCs w:val="1"/>
          <w:rtl w:val="0"/>
          <w:lang w:val="en-US"/>
        </w:rPr>
        <w:t>fool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hath said in his heart,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There is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no God.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They are corrupt, they have done abominable works,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There is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none that doeth good</w:t>
      </w:r>
    </w:p>
    <w:p>
      <w:pPr>
        <w:pStyle w:val="List Paragraph"/>
        <w:numPr>
          <w:ilvl w:val="0"/>
          <w:numId w:val="18"/>
        </w:numPr>
        <w:rPr>
          <w:lang w:val="en-US"/>
        </w:rPr>
      </w:pPr>
      <w:r>
        <w:rPr>
          <w:rtl w:val="0"/>
          <w:lang w:val="en-US"/>
        </w:rPr>
        <w:t xml:space="preserve">The Fool who </w:t>
      </w:r>
      <w:r>
        <w:rPr>
          <w:b w:val="1"/>
          <w:bCs w:val="1"/>
          <w:rtl w:val="0"/>
          <w:lang w:val="en-US"/>
        </w:rPr>
        <w:t>A</w:t>
      </w:r>
      <w:r>
        <w:rPr>
          <w:rtl w:val="0"/>
          <w:lang w:val="en-US"/>
        </w:rPr>
        <w:t xml:space="preserve">cquired and </w:t>
      </w:r>
      <w:r>
        <w:rPr>
          <w:b w:val="1"/>
          <w:bCs w:val="1"/>
          <w:rtl w:val="0"/>
          <w:lang w:val="en-US"/>
        </w:rPr>
        <w:t>A</w:t>
      </w:r>
      <w:r>
        <w:rPr>
          <w:rtl w:val="0"/>
          <w:lang w:val="en-US"/>
        </w:rPr>
        <w:t xml:space="preserve">ccumulated </w:t>
      </w:r>
      <w:r>
        <w:rPr>
          <w:b w:val="1"/>
          <w:bCs w:val="1"/>
          <w:rtl w:val="0"/>
          <w:lang w:val="en-US"/>
        </w:rPr>
        <w:t>R</w:t>
      </w:r>
      <w:r>
        <w:rPr>
          <w:rtl w:val="0"/>
          <w:lang w:val="en-US"/>
        </w:rPr>
        <w:t>iches.</w:t>
        <w:tab/>
        <w:t>Lk. 12:20</w:t>
      </w:r>
    </w:p>
    <w:p>
      <w:pPr>
        <w:pStyle w:val="List Paragraph"/>
        <w:tabs>
          <w:tab w:val="left" w:pos="7371"/>
        </w:tabs>
        <w:ind w:left="426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But God said unto him,</w:t>
      </w:r>
      <w:r>
        <w:rPr>
          <w:i w:val="1"/>
          <w:iCs w:val="1"/>
          <w:rtl w:val="0"/>
          <w:lang w:val="en-US"/>
        </w:rPr>
        <w:t> </w:t>
      </w:r>
      <w:r>
        <w:rPr>
          <w:i w:val="1"/>
          <w:iCs w:val="1"/>
          <w:rtl w:val="0"/>
          <w:lang w:val="en-US"/>
        </w:rPr>
        <w:t>Thou</w:t>
      </w:r>
      <w:r>
        <w:rPr>
          <w:i w:val="1"/>
          <w:iCs w:val="1"/>
          <w:rtl w:val="0"/>
          <w:lang w:val="en-US"/>
        </w:rPr>
        <w:t> </w:t>
      </w:r>
      <w:r>
        <w:rPr>
          <w:b w:val="1"/>
          <w:bCs w:val="1"/>
          <w:i w:val="1"/>
          <w:iCs w:val="1"/>
          <w:rtl w:val="0"/>
          <w:lang w:val="en-US"/>
        </w:rPr>
        <w:t>fool</w:t>
      </w:r>
      <w:r>
        <w:rPr>
          <w:i w:val="1"/>
          <w:iCs w:val="1"/>
          <w:rtl w:val="0"/>
          <w:lang w:val="en-US"/>
        </w:rPr>
        <w:t xml:space="preserve">, this night thy soul shall be required of thee: </w:t>
      </w:r>
    </w:p>
    <w:p>
      <w:pPr>
        <w:pStyle w:val="List Paragraph"/>
        <w:tabs>
          <w:tab w:val="left" w:pos="7371"/>
        </w:tabs>
        <w:ind w:left="426" w:firstLine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then whose shall those things be, which thou hast provided?</w:t>
      </w:r>
    </w:p>
    <w:p>
      <w:pPr>
        <w:pStyle w:val="List Paragraph"/>
        <w:numPr>
          <w:ilvl w:val="0"/>
          <w:numId w:val="18"/>
        </w:numPr>
        <w:rPr>
          <w:lang w:val="en-US"/>
        </w:rPr>
      </w:pPr>
      <w:r>
        <w:rPr>
          <w:rtl w:val="0"/>
          <w:lang w:val="en-US"/>
        </w:rPr>
        <w:t xml:space="preserve">The Fools who </w:t>
      </w:r>
      <w:r>
        <w:rPr>
          <w:b w:val="1"/>
          <w:bCs w:val="1"/>
          <w:rtl w:val="0"/>
          <w:lang w:val="en-US"/>
        </w:rPr>
        <w:t>A</w:t>
      </w:r>
      <w:r>
        <w:rPr>
          <w:rtl w:val="0"/>
          <w:lang w:val="en-US"/>
        </w:rPr>
        <w:t xml:space="preserve">ccentuate </w:t>
      </w:r>
      <w:r>
        <w:rPr>
          <w:i w:val="1"/>
          <w:iCs w:val="1"/>
          <w:rtl w:val="0"/>
          <w:lang w:val="en-US"/>
        </w:rPr>
        <w:t xml:space="preserve">themselves to be wise, </w:t>
      </w:r>
      <w:r>
        <w:rPr>
          <w:rtl w:val="0"/>
          <w:lang w:val="en-US"/>
        </w:rPr>
        <w:t>[and]</w:t>
      </w:r>
      <w:r>
        <w:rPr>
          <w:i w:val="1"/>
          <w:iCs w:val="1"/>
          <w:rtl w:val="0"/>
          <w:lang w:val="en-US"/>
        </w:rPr>
        <w:t xml:space="preserve"> they became</w:t>
      </w:r>
      <w:r>
        <w:rPr>
          <w:i w:val="1"/>
          <w:iCs w:val="1"/>
          <w:rtl w:val="0"/>
          <w:lang w:val="en-US"/>
        </w:rPr>
        <w:t> </w:t>
      </w:r>
      <w:r>
        <w:rPr>
          <w:b w:val="1"/>
          <w:bCs w:val="1"/>
          <w:i w:val="1"/>
          <w:iCs w:val="1"/>
          <w:rtl w:val="0"/>
          <w:lang w:val="en-US"/>
        </w:rPr>
        <w:t>fools</w:t>
      </w:r>
      <w:r>
        <w:rPr>
          <w:rtl w:val="0"/>
          <w:lang w:val="en-US"/>
        </w:rPr>
        <w:t>.</w:t>
        <w:tab/>
        <w:t>Rom 1:22</w:t>
        <w:tab/>
      </w:r>
    </w:p>
    <w:p>
      <w:pPr>
        <w:pStyle w:val="List Paragraph"/>
        <w:numPr>
          <w:ilvl w:val="0"/>
          <w:numId w:val="20"/>
        </w:numPr>
        <w:rPr>
          <w:lang w:val="en-US"/>
        </w:rPr>
      </w:pPr>
      <w:r>
        <w:rPr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He is no fool who gives what he cannot keep, to gain what he cannot lose</w:t>
      </w:r>
      <w:r>
        <w:rPr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. </w:t>
        <w:tab/>
        <w:t>Jim Elliot's wife.</w:t>
      </w:r>
    </w:p>
    <w:p>
      <w:pPr>
        <w:pStyle w:val="Body"/>
        <w:tabs>
          <w:tab w:val="left" w:pos="7371"/>
        </w:tabs>
      </w:pP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oints To 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onder:  </w:t>
      </w:r>
      <w:r>
        <w:rPr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Paul became a </w:t>
      </w:r>
      <w:r>
        <w:rPr>
          <w:b w:val="1"/>
          <w:b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Fool</w:t>
      </w:r>
      <w:r>
        <w:rPr>
          <w:outline w:val="0"/>
          <w:color w:val="0000ff"/>
          <w:u w:color="0000ff"/>
          <w:rtl w:val="0"/>
          <w:lang w:val="da-DK"/>
          <w14:textFill>
            <w14:solidFill>
              <w14:srgbClr w14:val="0000FF"/>
            </w14:solidFill>
          </w14:textFill>
        </w:rPr>
        <w:t xml:space="preserve"> for Christ</w:t>
      </w:r>
      <w:r>
        <w:rPr>
          <w:outline w:val="0"/>
          <w:color w:val="0000ff"/>
          <w:u w:color="0000ff"/>
          <w:rtl w:val="1"/>
          <w14:textFill>
            <w14:solidFill>
              <w14:srgbClr w14:val="0000FF"/>
            </w14:solidFill>
          </w14:textFill>
        </w:rPr>
        <w:t>’</w:t>
      </w:r>
      <w:r>
        <w:rPr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s sake, that we may be Wise for Him,</w:t>
      </w:r>
      <w:r>
        <w:tab/>
      </w:r>
      <w:r>
        <w:rPr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I Cor. 4:10</w:t>
      </w:r>
    </w:p>
    <w:p>
      <w:pPr>
        <w:pStyle w:val="List Paragraph"/>
        <w:tabs>
          <w:tab w:val="left" w:pos="284"/>
          <w:tab w:val="left" w:pos="1560"/>
          <w:tab w:val="left" w:pos="7371"/>
        </w:tabs>
        <w:ind w:left="284" w:firstLine="0"/>
      </w:pPr>
      <w:r>
        <w:tab/>
      </w:r>
      <w:r>
        <w:rPr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See then that ye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W</w:t>
      </w:r>
      <w:r>
        <w:rPr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alk circumspectly, not as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fools</w:t>
      </w:r>
      <w:r>
        <w:rPr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, but as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W</w:t>
      </w:r>
      <w:r>
        <w:rPr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ise,</w:t>
        <w:tab/>
      </w:r>
      <w:r>
        <w:rPr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Eph. 5:15</w:t>
      </w:r>
      <w:r>
        <w:rPr>
          <w:i w:val="1"/>
          <w:i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  <w:tab/>
      </w:r>
    </w:p>
    <w:sectPr>
      <w:headerReference w:type="default" r:id="rId4"/>
      <w:footerReference w:type="default" r:id="rId5"/>
      <w:pgSz w:w="11900" w:h="16840" w:orient="portrait"/>
      <w:pgMar w:top="567" w:right="1440" w:bottom="709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tabs>
          <w:tab w:val="left" w:pos="737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371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371"/>
        </w:tabs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71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371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371"/>
        </w:tabs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71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371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371"/>
        </w:tabs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7371"/>
          <w:tab w:val="left" w:pos="7797"/>
        </w:tabs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left" w:pos="7371"/>
          <w:tab w:val="left" w:pos="7797"/>
        </w:tabs>
        <w:ind w:left="15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  <w:tab w:val="left" w:pos="7371"/>
          <w:tab w:val="left" w:pos="7797"/>
        </w:tabs>
        <w:ind w:left="222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left" w:pos="7371"/>
          <w:tab w:val="left" w:pos="7797"/>
        </w:tabs>
        <w:ind w:left="29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left" w:pos="7371"/>
          <w:tab w:val="left" w:pos="7797"/>
        </w:tabs>
        <w:ind w:left="36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  <w:tab w:val="left" w:pos="7371"/>
          <w:tab w:val="left" w:pos="7797"/>
        </w:tabs>
        <w:ind w:left="438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left" w:pos="7371"/>
          <w:tab w:val="left" w:pos="7797"/>
        </w:tabs>
        <w:ind w:left="51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left" w:pos="7371"/>
          <w:tab w:val="left" w:pos="7797"/>
        </w:tabs>
        <w:ind w:left="58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  <w:tab w:val="left" w:pos="7371"/>
          <w:tab w:val="left" w:pos="7797"/>
        </w:tabs>
        <w:ind w:left="654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lowerLetter"/>
      <w:suff w:val="tab"/>
      <w:lvlText w:val="%1."/>
      <w:lvlJc w:val="left"/>
      <w:pPr>
        <w:tabs>
          <w:tab w:val="left" w:pos="7371"/>
          <w:tab w:val="left" w:pos="7797"/>
        </w:tabs>
        <w:ind w:left="567" w:hanging="28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67"/>
          <w:tab w:val="left" w:pos="7371"/>
          <w:tab w:val="left" w:pos="7797"/>
        </w:tabs>
        <w:ind w:left="1287" w:hanging="28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67"/>
          <w:tab w:val="left" w:pos="7371"/>
          <w:tab w:val="left" w:pos="7797"/>
        </w:tabs>
        <w:ind w:left="2007" w:hanging="20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7"/>
          <w:tab w:val="left" w:pos="7371"/>
          <w:tab w:val="left" w:pos="7797"/>
        </w:tabs>
        <w:ind w:left="2727" w:hanging="28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67"/>
          <w:tab w:val="left" w:pos="7371"/>
          <w:tab w:val="left" w:pos="7797"/>
        </w:tabs>
        <w:ind w:left="3447" w:hanging="28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67"/>
          <w:tab w:val="left" w:pos="7371"/>
          <w:tab w:val="left" w:pos="7797"/>
        </w:tabs>
        <w:ind w:left="4167" w:hanging="20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7"/>
          <w:tab w:val="left" w:pos="7371"/>
          <w:tab w:val="left" w:pos="7797"/>
        </w:tabs>
        <w:ind w:left="4887" w:hanging="28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67"/>
          <w:tab w:val="left" w:pos="7371"/>
          <w:tab w:val="left" w:pos="7797"/>
        </w:tabs>
        <w:ind w:left="5607" w:hanging="28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67"/>
          <w:tab w:val="left" w:pos="7371"/>
          <w:tab w:val="left" w:pos="7797"/>
        </w:tabs>
        <w:ind w:left="6327" w:hanging="20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❖"/>
      <w:lvlJc w:val="left"/>
      <w:pPr>
        <w:tabs>
          <w:tab w:val="left" w:pos="7371"/>
          <w:tab w:val="left" w:pos="7797"/>
        </w:tabs>
        <w:ind w:left="5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128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20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7"/>
          <w:tab w:val="left" w:pos="7371"/>
          <w:tab w:val="left" w:pos="7797"/>
        </w:tabs>
        <w:ind w:left="27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344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41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7"/>
          <w:tab w:val="left" w:pos="7371"/>
          <w:tab w:val="left" w:pos="7797"/>
        </w:tabs>
        <w:ind w:left="4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560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63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❖"/>
      <w:lvlJc w:val="left"/>
      <w:pPr>
        <w:tabs>
          <w:tab w:val="left" w:pos="7371"/>
          <w:tab w:val="left" w:pos="7797"/>
        </w:tabs>
        <w:ind w:left="56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1287" w:hanging="28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200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7"/>
          <w:tab w:val="left" w:pos="7371"/>
          <w:tab w:val="left" w:pos="7797"/>
        </w:tabs>
        <w:ind w:left="272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3447" w:hanging="28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416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7"/>
          <w:tab w:val="left" w:pos="7371"/>
          <w:tab w:val="left" w:pos="7797"/>
        </w:tabs>
        <w:ind w:left="488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5607" w:hanging="28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632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❖"/>
      <w:lvlJc w:val="left"/>
      <w:pPr>
        <w:tabs>
          <w:tab w:val="left" w:pos="7371"/>
          <w:tab w:val="left" w:pos="7797"/>
        </w:tabs>
        <w:ind w:left="5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128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20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7"/>
          <w:tab w:val="left" w:pos="7371"/>
          <w:tab w:val="left" w:pos="7797"/>
        </w:tabs>
        <w:ind w:left="27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344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41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7"/>
          <w:tab w:val="left" w:pos="7371"/>
          <w:tab w:val="left" w:pos="7797"/>
        </w:tabs>
        <w:ind w:left="4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  <w:tab w:val="left" w:pos="7371"/>
          <w:tab w:val="left" w:pos="7797"/>
        </w:tabs>
        <w:ind w:left="560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  <w:tab w:val="left" w:pos="7371"/>
          <w:tab w:val="left" w:pos="7797"/>
        </w:tabs>
        <w:ind w:left="63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tabs>
          <w:tab w:val="left" w:pos="7371"/>
        </w:tabs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371"/>
        </w:tabs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371"/>
        </w:tabs>
        <w:ind w:left="186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71"/>
        </w:tabs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371"/>
        </w:tabs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371"/>
        </w:tabs>
        <w:ind w:left="402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71"/>
        </w:tabs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371"/>
        </w:tabs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371"/>
        </w:tabs>
        <w:ind w:left="618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❖"/>
      <w:lvlJc w:val="left"/>
      <w:pPr>
        <w:tabs>
          <w:tab w:val="num" w:pos="426"/>
          <w:tab w:val="left" w:pos="7371"/>
        </w:tabs>
        <w:ind w:left="5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  <w:tab w:val="num" w:pos="1287"/>
          <w:tab w:val="left" w:pos="7371"/>
        </w:tabs>
        <w:ind w:left="1428" w:hanging="501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  <w:tab w:val="num" w:pos="2007"/>
          <w:tab w:val="left" w:pos="7371"/>
        </w:tabs>
        <w:ind w:left="2148" w:hanging="50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  <w:tab w:val="num" w:pos="2727"/>
          <w:tab w:val="left" w:pos="7371"/>
        </w:tabs>
        <w:ind w:left="2868" w:hanging="50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  <w:tab w:val="num" w:pos="3447"/>
          <w:tab w:val="left" w:pos="7371"/>
        </w:tabs>
        <w:ind w:left="3588" w:hanging="501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  <w:tab w:val="num" w:pos="4167"/>
          <w:tab w:val="left" w:pos="7371"/>
        </w:tabs>
        <w:ind w:left="4308" w:hanging="50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  <w:tab w:val="num" w:pos="4887"/>
          <w:tab w:val="left" w:pos="7371"/>
        </w:tabs>
        <w:ind w:left="5028" w:hanging="50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  <w:tab w:val="num" w:pos="5607"/>
          <w:tab w:val="left" w:pos="7371"/>
        </w:tabs>
        <w:ind w:left="5748" w:hanging="501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  <w:tab w:val="num" w:pos="6327"/>
          <w:tab w:val="left" w:pos="7371"/>
        </w:tabs>
        <w:ind w:left="6468" w:hanging="50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  <w:lvlOverride w:ilvl="0">
      <w:startOverride w:val="6"/>
    </w:lvlOverride>
  </w:num>
  <w:num w:numId="10">
    <w:abstractNumId w:val="9"/>
  </w:num>
  <w:num w:numId="11">
    <w:abstractNumId w:val="8"/>
  </w:num>
  <w:num w:numId="12">
    <w:abstractNumId w:val="2"/>
    <w:lvlOverride w:ilvl="0">
      <w:startOverride w:val="7"/>
    </w:lvlOverride>
  </w:num>
  <w:num w:numId="13">
    <w:abstractNumId w:val="11"/>
  </w:num>
  <w:num w:numId="14">
    <w:abstractNumId w:val="10"/>
  </w:num>
  <w:num w:numId="15">
    <w:abstractNumId w:val="10"/>
    <w:lvlOverride w:ilvl="0">
      <w:lvl w:ilvl="0">
        <w:start w:val="1"/>
        <w:numFmt w:val="bullet"/>
        <w:suff w:val="tab"/>
        <w:lvlText w:val="❖"/>
        <w:lvlJc w:val="left"/>
        <w:pPr>
          <w:tabs>
            <w:tab w:val="left" w:pos="7797"/>
          </w:tabs>
          <w:ind w:left="56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67"/>
            <w:tab w:val="left" w:pos="7797"/>
          </w:tabs>
          <w:ind w:left="1287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67"/>
            <w:tab w:val="left" w:pos="7797"/>
          </w:tabs>
          <w:ind w:left="200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7797"/>
          </w:tabs>
          <w:ind w:left="272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67"/>
            <w:tab w:val="left" w:pos="7797"/>
          </w:tabs>
          <w:ind w:left="3447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67"/>
            <w:tab w:val="left" w:pos="7797"/>
          </w:tabs>
          <w:ind w:left="416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7797"/>
          </w:tabs>
          <w:ind w:left="488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567"/>
            <w:tab w:val="left" w:pos="7797"/>
          </w:tabs>
          <w:ind w:left="5607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67"/>
            <w:tab w:val="left" w:pos="7797"/>
          </w:tabs>
          <w:ind w:left="632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startOverride w:val="2"/>
      <w:lvl w:ilvl="0">
        <w:start w:val="2"/>
        <w:numFmt w:val="upperLetter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10"/>
      </w:numPr>
    </w:pPr>
  </w:style>
  <w:style w:type="numbering" w:styleId="Imported Style 6">
    <w:name w:val="Imported Style 6"/>
    <w:pPr>
      <w:numPr>
        <w:numId w:val="13"/>
      </w:numPr>
    </w:pPr>
  </w:style>
  <w:style w:type="numbering" w:styleId="Imported Style 7">
    <w:name w:val="Imported Style 7"/>
    <w:pPr>
      <w:numPr>
        <w:numId w:val="17"/>
      </w:numPr>
    </w:pPr>
  </w:style>
  <w:style w:type="numbering" w:styleId="Imported Style 8">
    <w:name w:val="Imported Style 8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