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9B2F5" w14:textId="320D1661" w:rsidR="0074187F" w:rsidRDefault="0074187F" w:rsidP="0074187F">
      <w:pPr>
        <w:tabs>
          <w:tab w:val="left" w:pos="7371"/>
        </w:tabs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R1001 Rumination for Mar. 31, 2024</w:t>
      </w:r>
    </w:p>
    <w:p w14:paraId="3CC34DE0" w14:textId="0936E71A" w:rsidR="0074187F" w:rsidRDefault="0074187F" w:rsidP="0074187F">
      <w:pPr>
        <w:tabs>
          <w:tab w:val="left" w:pos="1080"/>
          <w:tab w:val="left" w:pos="3240"/>
          <w:tab w:val="left" w:pos="6237"/>
          <w:tab w:val="left" w:pos="7088"/>
          <w:tab w:val="left" w:pos="7920"/>
        </w:tabs>
        <w:rPr>
          <w:b/>
          <w:i/>
          <w:color w:val="FF0000"/>
          <w:szCs w:val="20"/>
        </w:rPr>
      </w:pPr>
      <w:r>
        <w:rPr>
          <w:color w:val="FF0000"/>
          <w:szCs w:val="20"/>
        </w:rPr>
        <w:t>The</w:t>
      </w:r>
      <w:r>
        <w:rPr>
          <w:b/>
          <w:color w:val="FF0000"/>
          <w:szCs w:val="20"/>
        </w:rPr>
        <w:t xml:space="preserve"> T</w:t>
      </w:r>
      <w:r>
        <w:rPr>
          <w:color w:val="FF0000"/>
          <w:szCs w:val="20"/>
        </w:rPr>
        <w:t>heme:</w:t>
      </w:r>
      <w:r>
        <w:rPr>
          <w:b/>
          <w:i/>
          <w:smallCaps/>
          <w:color w:val="FF0000"/>
          <w:szCs w:val="20"/>
        </w:rPr>
        <w:t xml:space="preserve"> </w:t>
      </w:r>
      <w:r>
        <w:rPr>
          <w:b/>
          <w:i/>
          <w:smallCaps/>
          <w:color w:val="FF0000"/>
          <w:szCs w:val="20"/>
        </w:rPr>
        <w:tab/>
      </w:r>
      <w:r w:rsidR="004B39F3">
        <w:rPr>
          <w:b/>
          <w:iCs/>
          <w:smallCaps/>
          <w:color w:val="FF0000"/>
          <w:szCs w:val="20"/>
        </w:rPr>
        <w:t>A Remembrance of the Resurrection of Christ.</w:t>
      </w:r>
      <w:r>
        <w:rPr>
          <w:b/>
          <w:iCs/>
          <w:smallCaps/>
          <w:color w:val="FF0000"/>
          <w:szCs w:val="20"/>
        </w:rPr>
        <w:tab/>
      </w:r>
      <w:hyperlink r:id="rId5" w:history="1">
        <w:r>
          <w:rPr>
            <w:rStyle w:val="Hyperlink"/>
            <w:szCs w:val="20"/>
          </w:rPr>
          <w:t>berita-bethel-ung.com</w:t>
        </w:r>
      </w:hyperlink>
    </w:p>
    <w:p w14:paraId="2B8F614B" w14:textId="6F094DB0" w:rsidR="0074187F" w:rsidRPr="001F5AF5" w:rsidRDefault="0074187F" w:rsidP="001779AE">
      <w:pPr>
        <w:tabs>
          <w:tab w:val="left" w:pos="180"/>
          <w:tab w:val="left" w:pos="851"/>
          <w:tab w:val="left" w:pos="1080"/>
          <w:tab w:val="left" w:pos="3240"/>
          <w:tab w:val="left" w:pos="6521"/>
          <w:tab w:val="left" w:pos="7371"/>
          <w:tab w:val="left" w:pos="7920"/>
        </w:tabs>
        <w:ind w:left="1080" w:hanging="1080"/>
        <w:rPr>
          <w:iCs/>
          <w:color w:val="FF0000"/>
          <w:szCs w:val="20"/>
        </w:rPr>
      </w:pPr>
      <w:r>
        <w:rPr>
          <w:color w:val="FF0000"/>
          <w:szCs w:val="20"/>
        </w:rPr>
        <w:t>The</w:t>
      </w:r>
      <w:r>
        <w:rPr>
          <w:b/>
          <w:color w:val="FF0000"/>
          <w:szCs w:val="20"/>
        </w:rPr>
        <w:t xml:space="preserve"> T</w:t>
      </w:r>
      <w:r>
        <w:rPr>
          <w:color w:val="FF0000"/>
          <w:szCs w:val="20"/>
        </w:rPr>
        <w:t xml:space="preserve">ext: </w:t>
      </w:r>
      <w:r w:rsidRPr="001F5AF5">
        <w:rPr>
          <w:b/>
          <w:bCs w:val="0"/>
          <w:i/>
          <w:iCs/>
          <w:color w:val="FF0000"/>
          <w:szCs w:val="20"/>
        </w:rPr>
        <w:tab/>
      </w:r>
      <w:r>
        <w:rPr>
          <w:b/>
          <w:bCs w:val="0"/>
          <w:i/>
          <w:iCs/>
          <w:color w:val="FF0000"/>
          <w:szCs w:val="20"/>
        </w:rPr>
        <w:tab/>
      </w:r>
      <w:r w:rsidR="004B39F3" w:rsidRPr="001779AE">
        <w:rPr>
          <w:i/>
          <w:iCs/>
          <w:color w:val="FF0000"/>
          <w:szCs w:val="20"/>
        </w:rPr>
        <w:t xml:space="preserve">He is not here: for </w:t>
      </w:r>
      <w:r w:rsidR="001779AE" w:rsidRPr="001779AE">
        <w:rPr>
          <w:i/>
          <w:iCs/>
          <w:color w:val="FF0000"/>
          <w:szCs w:val="20"/>
        </w:rPr>
        <w:t>H</w:t>
      </w:r>
      <w:r w:rsidR="004B39F3" w:rsidRPr="001779AE">
        <w:rPr>
          <w:i/>
          <w:iCs/>
          <w:color w:val="FF0000"/>
          <w:szCs w:val="20"/>
        </w:rPr>
        <w:t xml:space="preserve">e is risen, </w:t>
      </w:r>
      <w:r w:rsidR="004B39F3" w:rsidRPr="001779AE">
        <w:rPr>
          <w:rFonts w:ascii="Tahoma" w:hAnsi="Tahoma" w:cs="Tahoma"/>
          <w:i/>
          <w:iCs/>
          <w:color w:val="FF0000"/>
          <w:szCs w:val="20"/>
        </w:rPr>
        <w:t>﻿</w:t>
      </w:r>
      <w:r w:rsidR="004B39F3" w:rsidRPr="001779AE">
        <w:rPr>
          <w:i/>
          <w:iCs/>
          <w:color w:val="FF0000"/>
          <w:szCs w:val="20"/>
        </w:rPr>
        <w:t xml:space="preserve">as </w:t>
      </w:r>
      <w:r w:rsidR="001779AE" w:rsidRPr="001779AE">
        <w:rPr>
          <w:i/>
          <w:iCs/>
          <w:color w:val="FF0000"/>
          <w:szCs w:val="20"/>
        </w:rPr>
        <w:t>H</w:t>
      </w:r>
      <w:r w:rsidR="004B39F3" w:rsidRPr="001779AE">
        <w:rPr>
          <w:i/>
          <w:iCs/>
          <w:color w:val="FF0000"/>
          <w:szCs w:val="20"/>
        </w:rPr>
        <w:t>e said.</w:t>
      </w:r>
      <w:r w:rsidR="004B39F3" w:rsidRPr="001779AE">
        <w:rPr>
          <w:b/>
          <w:bCs w:val="0"/>
          <w:i/>
          <w:iCs/>
          <w:color w:val="FF0000"/>
          <w:szCs w:val="20"/>
        </w:rPr>
        <w:tab/>
      </w:r>
      <w:r w:rsidR="004B39F3" w:rsidRPr="001779AE">
        <w:rPr>
          <w:b/>
          <w:bCs w:val="0"/>
          <w:color w:val="FF0000"/>
          <w:szCs w:val="20"/>
        </w:rPr>
        <w:tab/>
      </w:r>
      <w:r w:rsidR="001779AE" w:rsidRPr="001779AE">
        <w:rPr>
          <w:color w:val="FF0000"/>
          <w:szCs w:val="20"/>
        </w:rPr>
        <w:t>Matt. 28:6</w:t>
      </w:r>
      <w:r w:rsidRPr="001779AE">
        <w:rPr>
          <w:color w:val="FF0000"/>
          <w:szCs w:val="20"/>
        </w:rPr>
        <w:tab/>
      </w:r>
    </w:p>
    <w:p w14:paraId="369448B2" w14:textId="77777777" w:rsidR="0074187F" w:rsidRDefault="0074187F" w:rsidP="0074187F">
      <w:pPr>
        <w:tabs>
          <w:tab w:val="left" w:pos="1080"/>
          <w:tab w:val="left" w:pos="3240"/>
          <w:tab w:val="left" w:pos="7920"/>
        </w:tabs>
        <w:ind w:left="1080" w:hanging="1080"/>
        <w:rPr>
          <w:szCs w:val="20"/>
        </w:rPr>
      </w:pPr>
      <w:r>
        <w:rPr>
          <w:color w:val="FF0000"/>
          <w:szCs w:val="20"/>
        </w:rPr>
        <w:t>The</w:t>
      </w:r>
      <w:r>
        <w:rPr>
          <w:b/>
          <w:color w:val="FF0000"/>
          <w:szCs w:val="20"/>
        </w:rPr>
        <w:t xml:space="preserve"> T</w:t>
      </w:r>
      <w:r>
        <w:rPr>
          <w:color w:val="FF0000"/>
          <w:szCs w:val="20"/>
        </w:rPr>
        <w:t>hots:</w:t>
      </w:r>
    </w:p>
    <w:p w14:paraId="473E7458" w14:textId="06CB0483" w:rsidR="00F327C9" w:rsidRDefault="0074187F" w:rsidP="00F327C9">
      <w:pPr>
        <w:tabs>
          <w:tab w:val="left" w:pos="7371"/>
        </w:tabs>
      </w:pPr>
      <w:r>
        <w:t>Today is the “</w:t>
      </w:r>
      <w:r w:rsidRPr="002C10D8">
        <w:rPr>
          <w:b/>
          <w:bCs w:val="0"/>
        </w:rPr>
        <w:t>R</w:t>
      </w:r>
      <w:r>
        <w:t xml:space="preserve">evival” of the </w:t>
      </w:r>
      <w:r w:rsidR="00114362">
        <w:t>s</w:t>
      </w:r>
      <w:r>
        <w:t xml:space="preserve">pirit of </w:t>
      </w:r>
      <w:r w:rsidRPr="002C10D8">
        <w:rPr>
          <w:b/>
          <w:bCs w:val="0"/>
        </w:rPr>
        <w:t>R</w:t>
      </w:r>
      <w:r>
        <w:t xml:space="preserve">umination No. 1 </w:t>
      </w:r>
      <w:r w:rsidR="00F327C9">
        <w:t xml:space="preserve">– to </w:t>
      </w:r>
      <w:r w:rsidR="00F327C9" w:rsidRPr="00F327C9">
        <w:rPr>
          <w:b/>
          <w:bCs w:val="0"/>
        </w:rPr>
        <w:t>R</w:t>
      </w:r>
      <w:r w:rsidR="00F327C9">
        <w:t xml:space="preserve">elate </w:t>
      </w:r>
      <w:r w:rsidR="00F327C9" w:rsidRPr="00F327C9">
        <w:rPr>
          <w:b/>
          <w:bCs w:val="0"/>
        </w:rPr>
        <w:t>R</w:t>
      </w:r>
      <w:r w:rsidR="00F327C9">
        <w:t xml:space="preserve">ightly to the Lord at Hs Supper, </w:t>
      </w:r>
      <w:r>
        <w:t xml:space="preserve">for which the past </w:t>
      </w:r>
      <w:r w:rsidRPr="0042334C">
        <w:rPr>
          <w:b/>
          <w:bCs w:val="0"/>
        </w:rPr>
        <w:t>1000 Ruminations</w:t>
      </w:r>
      <w:r>
        <w:t xml:space="preserve"> were Written</w:t>
      </w:r>
      <w:r w:rsidR="00F327C9">
        <w:t xml:space="preserve">. Today is also a Special Day for the Church to </w:t>
      </w:r>
      <w:r w:rsidR="00F327C9" w:rsidRPr="00F327C9">
        <w:rPr>
          <w:b/>
          <w:bCs w:val="0"/>
        </w:rPr>
        <w:t>R</w:t>
      </w:r>
      <w:r w:rsidR="00F327C9">
        <w:t xml:space="preserve">emember the </w:t>
      </w:r>
      <w:r w:rsidR="00F327C9" w:rsidRPr="00F327C9">
        <w:rPr>
          <w:b/>
          <w:bCs w:val="0"/>
        </w:rPr>
        <w:t>R</w:t>
      </w:r>
      <w:r w:rsidR="00F327C9">
        <w:t xml:space="preserve">esurrection of our Lord – </w:t>
      </w:r>
      <w:r w:rsidR="00F327C9" w:rsidRPr="00F327C9">
        <w:rPr>
          <w:i/>
          <w:iCs/>
        </w:rPr>
        <w:t xml:space="preserve">He is not here: for </w:t>
      </w:r>
      <w:r w:rsidR="00F327C9">
        <w:rPr>
          <w:i/>
          <w:iCs/>
        </w:rPr>
        <w:t>H</w:t>
      </w:r>
      <w:r w:rsidR="00F327C9" w:rsidRPr="00F327C9">
        <w:rPr>
          <w:i/>
          <w:iCs/>
        </w:rPr>
        <w:t xml:space="preserve">e is risen, </w:t>
      </w:r>
      <w:r w:rsidR="00F327C9" w:rsidRPr="00F327C9">
        <w:rPr>
          <w:rFonts w:ascii="Tahoma" w:hAnsi="Tahoma" w:cs="Tahoma"/>
          <w:i/>
          <w:iCs/>
        </w:rPr>
        <w:t>﻿</w:t>
      </w:r>
      <w:r w:rsidR="00F327C9" w:rsidRPr="00F327C9">
        <w:rPr>
          <w:i/>
          <w:iCs/>
        </w:rPr>
        <w:t xml:space="preserve">as </w:t>
      </w:r>
      <w:r w:rsidR="00F327C9">
        <w:rPr>
          <w:i/>
          <w:iCs/>
        </w:rPr>
        <w:t>H</w:t>
      </w:r>
      <w:r w:rsidR="00F327C9" w:rsidRPr="00F327C9">
        <w:rPr>
          <w:i/>
          <w:iCs/>
        </w:rPr>
        <w:t xml:space="preserve">e said. </w:t>
      </w:r>
      <w:r w:rsidR="00F327C9">
        <w:rPr>
          <w:i/>
          <w:iCs/>
        </w:rPr>
        <w:tab/>
      </w:r>
      <w:r w:rsidR="00F327C9" w:rsidRPr="00F327C9">
        <w:t>Mt. 28:6</w:t>
      </w:r>
    </w:p>
    <w:p w14:paraId="54AB0315" w14:textId="472A9261" w:rsidR="00701D51" w:rsidRDefault="00F327C9">
      <w:r>
        <w:t>Thus</w:t>
      </w:r>
      <w:r w:rsidR="002C10D8">
        <w:t xml:space="preserve">, the </w:t>
      </w:r>
      <w:r w:rsidR="002C10D8" w:rsidRPr="002C10D8">
        <w:rPr>
          <w:b/>
          <w:bCs w:val="0"/>
        </w:rPr>
        <w:t>R</w:t>
      </w:r>
      <w:r w:rsidR="002C10D8">
        <w:t>eminder</w:t>
      </w:r>
      <w:r w:rsidR="0042334C">
        <w:t>:</w:t>
      </w:r>
    </w:p>
    <w:p w14:paraId="2E682160" w14:textId="5FE5ABCA" w:rsidR="0074187F" w:rsidRPr="00C15EE7" w:rsidRDefault="0074187F" w:rsidP="00163D7D">
      <w:pPr>
        <w:pStyle w:val="ListParagraph"/>
        <w:numPr>
          <w:ilvl w:val="0"/>
          <w:numId w:val="1"/>
        </w:numPr>
        <w:tabs>
          <w:tab w:val="left" w:pos="284"/>
          <w:tab w:val="left" w:pos="7655"/>
        </w:tabs>
        <w:ind w:left="284"/>
        <w:rPr>
          <w:b/>
          <w:bCs w:val="0"/>
          <w:smallCaps/>
        </w:rPr>
      </w:pPr>
      <w:r w:rsidRPr="00C15EE7">
        <w:rPr>
          <w:b/>
          <w:bCs w:val="0"/>
          <w:smallCaps/>
        </w:rPr>
        <w:t>The Institution of the Lord’s Supper.</w:t>
      </w:r>
    </w:p>
    <w:p w14:paraId="46F45C8E" w14:textId="763F4E32" w:rsidR="001A5436" w:rsidRDefault="002C10D8" w:rsidP="00163D7D">
      <w:pPr>
        <w:pStyle w:val="ListParagraph"/>
        <w:numPr>
          <w:ilvl w:val="0"/>
          <w:numId w:val="2"/>
        </w:numPr>
        <w:tabs>
          <w:tab w:val="left" w:pos="426"/>
          <w:tab w:val="left" w:pos="7655"/>
        </w:tabs>
        <w:ind w:left="426" w:hanging="284"/>
      </w:pPr>
      <w:r>
        <w:t xml:space="preserve">The </w:t>
      </w:r>
      <w:r w:rsidRPr="00163D7D">
        <w:rPr>
          <w:b/>
          <w:bCs w:val="0"/>
        </w:rPr>
        <w:t>L</w:t>
      </w:r>
      <w:r>
        <w:t>ord’s</w:t>
      </w:r>
      <w:r w:rsidR="001A5436">
        <w:t xml:space="preserve"> </w:t>
      </w:r>
      <w:r w:rsidR="001A5436" w:rsidRPr="00163D7D">
        <w:rPr>
          <w:b/>
          <w:bCs w:val="0"/>
        </w:rPr>
        <w:t>S</w:t>
      </w:r>
      <w:r w:rsidR="001A5436">
        <w:t xml:space="preserve">pecial </w:t>
      </w:r>
      <w:r w:rsidR="001A5436" w:rsidRPr="0042334C">
        <w:rPr>
          <w:b/>
          <w:bCs w:val="0"/>
        </w:rPr>
        <w:t>I</w:t>
      </w:r>
      <w:r w:rsidR="001A5436">
        <w:t xml:space="preserve">nstruction to the </w:t>
      </w:r>
      <w:r w:rsidR="001A5436" w:rsidRPr="00163D7D">
        <w:rPr>
          <w:b/>
          <w:bCs w:val="0"/>
        </w:rPr>
        <w:t>C</w:t>
      </w:r>
      <w:r w:rsidR="001A5436">
        <w:t>hurch through Paul.</w:t>
      </w:r>
    </w:p>
    <w:p w14:paraId="35C73EC3" w14:textId="4F0E426F" w:rsidR="002C10D8" w:rsidRDefault="002C10D8" w:rsidP="00163D7D">
      <w:pPr>
        <w:pStyle w:val="ListParagraph"/>
        <w:tabs>
          <w:tab w:val="left" w:pos="426"/>
          <w:tab w:val="left" w:pos="7371"/>
          <w:tab w:val="left" w:pos="7655"/>
        </w:tabs>
        <w:ind w:left="426"/>
        <w:rPr>
          <w:i/>
          <w:iCs/>
        </w:rPr>
      </w:pPr>
      <w:r w:rsidRPr="002C10D8">
        <w:rPr>
          <w:i/>
          <w:iCs/>
        </w:rPr>
        <w:t xml:space="preserve">For </w:t>
      </w:r>
      <w:r w:rsidRPr="002C10D8">
        <w:rPr>
          <w:rFonts w:ascii="Tahoma" w:hAnsi="Tahoma" w:cs="Tahoma"/>
          <w:i/>
          <w:iCs/>
        </w:rPr>
        <w:t>﻿</w:t>
      </w:r>
      <w:r w:rsidRPr="002C10D8">
        <w:rPr>
          <w:i/>
          <w:iCs/>
        </w:rPr>
        <w:t xml:space="preserve">I have received of the Lord that which also I delivered unto you, </w:t>
      </w:r>
      <w:r w:rsidRPr="002C10D8">
        <w:rPr>
          <w:rFonts w:ascii="Tahoma" w:hAnsi="Tahoma" w:cs="Tahoma"/>
          <w:i/>
          <w:iCs/>
        </w:rPr>
        <w:t>﻿</w:t>
      </w:r>
      <w:r w:rsidRPr="002C10D8">
        <w:rPr>
          <w:i/>
          <w:iCs/>
        </w:rPr>
        <w:t xml:space="preserve">That the Lord Jesus the same night in which </w:t>
      </w:r>
      <w:r w:rsidR="0042334C">
        <w:rPr>
          <w:i/>
          <w:iCs/>
        </w:rPr>
        <w:t>H</w:t>
      </w:r>
      <w:r w:rsidRPr="002C10D8">
        <w:rPr>
          <w:i/>
          <w:iCs/>
        </w:rPr>
        <w:t xml:space="preserve">e was betrayed took bread: And when </w:t>
      </w:r>
      <w:r>
        <w:rPr>
          <w:i/>
          <w:iCs/>
        </w:rPr>
        <w:t>H</w:t>
      </w:r>
      <w:r w:rsidRPr="002C10D8">
        <w:rPr>
          <w:i/>
          <w:iCs/>
        </w:rPr>
        <w:t xml:space="preserve">e had given thanks, </w:t>
      </w:r>
      <w:r>
        <w:rPr>
          <w:i/>
          <w:iCs/>
        </w:rPr>
        <w:t>H</w:t>
      </w:r>
      <w:r w:rsidRPr="002C10D8">
        <w:rPr>
          <w:i/>
          <w:iCs/>
        </w:rPr>
        <w:t xml:space="preserve">e </w:t>
      </w:r>
      <w:r w:rsidRPr="002C10D8">
        <w:rPr>
          <w:rFonts w:ascii="Tahoma" w:hAnsi="Tahoma" w:cs="Tahoma"/>
          <w:i/>
          <w:iCs/>
        </w:rPr>
        <w:t>﻿</w:t>
      </w:r>
      <w:proofErr w:type="gramStart"/>
      <w:r w:rsidRPr="002C10D8">
        <w:rPr>
          <w:i/>
          <w:iCs/>
        </w:rPr>
        <w:t>brake</w:t>
      </w:r>
      <w:proofErr w:type="gramEnd"/>
      <w:r w:rsidRPr="002C10D8">
        <w:rPr>
          <w:i/>
          <w:iCs/>
        </w:rPr>
        <w:t xml:space="preserve"> it, and said, </w:t>
      </w:r>
    </w:p>
    <w:p w14:paraId="71CDED4F" w14:textId="711776D6" w:rsidR="002C10D8" w:rsidRDefault="002C10D8" w:rsidP="00163D7D">
      <w:pPr>
        <w:pStyle w:val="ListParagraph"/>
        <w:tabs>
          <w:tab w:val="left" w:pos="426"/>
          <w:tab w:val="left" w:pos="7371"/>
          <w:tab w:val="left" w:pos="7655"/>
        </w:tabs>
        <w:ind w:left="426"/>
      </w:pPr>
      <w:r w:rsidRPr="002C10D8">
        <w:rPr>
          <w:i/>
          <w:iCs/>
        </w:rPr>
        <w:t xml:space="preserve">Take, eat: this is </w:t>
      </w:r>
      <w:r>
        <w:rPr>
          <w:i/>
          <w:iCs/>
        </w:rPr>
        <w:t>M</w:t>
      </w:r>
      <w:r w:rsidRPr="002C10D8">
        <w:rPr>
          <w:i/>
          <w:iCs/>
        </w:rPr>
        <w:t xml:space="preserve">y body, which is </w:t>
      </w:r>
      <w:r w:rsidRPr="002C10D8">
        <w:rPr>
          <w:rFonts w:ascii="Tahoma" w:hAnsi="Tahoma" w:cs="Tahoma"/>
          <w:i/>
          <w:iCs/>
        </w:rPr>
        <w:t>﻿</w:t>
      </w:r>
      <w:r w:rsidRPr="002C10D8">
        <w:rPr>
          <w:i/>
          <w:iCs/>
        </w:rPr>
        <w:t xml:space="preserve">broken for you: this </w:t>
      </w:r>
      <w:proofErr w:type="gramStart"/>
      <w:r w:rsidRPr="002C10D8">
        <w:rPr>
          <w:i/>
          <w:iCs/>
        </w:rPr>
        <w:t>do</w:t>
      </w:r>
      <w:proofErr w:type="gramEnd"/>
      <w:r w:rsidRPr="002C10D8">
        <w:rPr>
          <w:i/>
          <w:iCs/>
        </w:rPr>
        <w:t xml:space="preserve"> </w:t>
      </w:r>
      <w:r w:rsidRPr="002C10D8">
        <w:rPr>
          <w:rFonts w:ascii="Tahoma" w:hAnsi="Tahoma" w:cs="Tahoma"/>
          <w:i/>
          <w:iCs/>
        </w:rPr>
        <w:t>﻿</w:t>
      </w:r>
      <w:r w:rsidRPr="002C10D8">
        <w:rPr>
          <w:i/>
          <w:iCs/>
        </w:rPr>
        <w:t xml:space="preserve">in </w:t>
      </w:r>
      <w:r w:rsidRPr="002C10D8">
        <w:rPr>
          <w:rFonts w:ascii="Tahoma" w:hAnsi="Tahoma" w:cs="Tahoma"/>
          <w:i/>
          <w:iCs/>
        </w:rPr>
        <w:t>﻿</w:t>
      </w:r>
      <w:r w:rsidRPr="002C10D8">
        <w:rPr>
          <w:i/>
          <w:iCs/>
        </w:rPr>
        <w:t xml:space="preserve">remembrance </w:t>
      </w:r>
      <w:r w:rsidRPr="002C10D8">
        <w:rPr>
          <w:rFonts w:ascii="Tahoma" w:hAnsi="Tahoma" w:cs="Tahoma"/>
          <w:i/>
          <w:iCs/>
        </w:rPr>
        <w:t>﻿</w:t>
      </w:r>
      <w:r w:rsidRPr="002C10D8">
        <w:rPr>
          <w:i/>
          <w:iCs/>
        </w:rPr>
        <w:t xml:space="preserve">of </w:t>
      </w:r>
      <w:r>
        <w:rPr>
          <w:i/>
          <w:iCs/>
        </w:rPr>
        <w:t>M</w:t>
      </w:r>
      <w:r w:rsidRPr="002C10D8">
        <w:rPr>
          <w:i/>
          <w:iCs/>
        </w:rPr>
        <w:t>e</w:t>
      </w:r>
      <w:r w:rsidR="0042334C">
        <w:rPr>
          <w:i/>
          <w:iCs/>
        </w:rPr>
        <w:t>.</w:t>
      </w:r>
      <w:r>
        <w:rPr>
          <w:i/>
          <w:iCs/>
        </w:rPr>
        <w:tab/>
      </w:r>
      <w:r w:rsidR="00163D7D">
        <w:rPr>
          <w:i/>
          <w:iCs/>
        </w:rPr>
        <w:tab/>
      </w:r>
      <w:r>
        <w:t>I Cor. 11:23, 24</w:t>
      </w:r>
    </w:p>
    <w:p w14:paraId="0F13EF1E" w14:textId="1AF56F02" w:rsidR="00163D7D" w:rsidRDefault="002C10D8" w:rsidP="00163D7D">
      <w:pPr>
        <w:pStyle w:val="ListParagraph"/>
        <w:numPr>
          <w:ilvl w:val="0"/>
          <w:numId w:val="2"/>
        </w:numPr>
        <w:tabs>
          <w:tab w:val="left" w:pos="426"/>
          <w:tab w:val="left" w:pos="7371"/>
          <w:tab w:val="left" w:pos="7655"/>
        </w:tabs>
        <w:ind w:left="426" w:hanging="283"/>
      </w:pPr>
      <w:r>
        <w:t xml:space="preserve">The </w:t>
      </w:r>
      <w:r w:rsidRPr="00163D7D">
        <w:rPr>
          <w:b/>
          <w:bCs w:val="0"/>
        </w:rPr>
        <w:t>L</w:t>
      </w:r>
      <w:r>
        <w:t xml:space="preserve">ord’s </w:t>
      </w:r>
      <w:r w:rsidRPr="00163D7D">
        <w:rPr>
          <w:b/>
          <w:bCs w:val="0"/>
        </w:rPr>
        <w:t>S</w:t>
      </w:r>
      <w:r>
        <w:t>upper</w:t>
      </w:r>
      <w:r w:rsidR="00660EF5">
        <w:t xml:space="preserve"> – what </w:t>
      </w:r>
      <w:r w:rsidR="00660EF5" w:rsidRPr="00660EF5">
        <w:rPr>
          <w:b/>
          <w:bCs w:val="0"/>
        </w:rPr>
        <w:t>I</w:t>
      </w:r>
      <w:r w:rsidR="00660EF5">
        <w:t>t is.</w:t>
      </w:r>
    </w:p>
    <w:p w14:paraId="674EFB80" w14:textId="7D9E471C" w:rsidR="001A5436" w:rsidRDefault="002C10D8" w:rsidP="00163D7D">
      <w:pPr>
        <w:pStyle w:val="ListParagraph"/>
        <w:numPr>
          <w:ilvl w:val="0"/>
          <w:numId w:val="8"/>
        </w:numPr>
        <w:tabs>
          <w:tab w:val="left" w:pos="567"/>
          <w:tab w:val="left" w:pos="7371"/>
          <w:tab w:val="left" w:pos="7655"/>
        </w:tabs>
        <w:ind w:left="567" w:hanging="283"/>
      </w:pPr>
      <w:r>
        <w:t xml:space="preserve">A </w:t>
      </w:r>
      <w:r w:rsidR="001A5436" w:rsidRPr="00163D7D">
        <w:rPr>
          <w:b/>
          <w:bCs w:val="0"/>
        </w:rPr>
        <w:t>C</w:t>
      </w:r>
      <w:r w:rsidR="001A5436">
        <w:t xml:space="preserve">oming together of the </w:t>
      </w:r>
      <w:r w:rsidR="001A5436" w:rsidRPr="00163D7D">
        <w:rPr>
          <w:b/>
          <w:bCs w:val="0"/>
        </w:rPr>
        <w:t>C</w:t>
      </w:r>
      <w:r w:rsidR="001A5436">
        <w:t xml:space="preserve">hurch to </w:t>
      </w:r>
      <w:r w:rsidR="001A5436" w:rsidRPr="00163D7D">
        <w:rPr>
          <w:b/>
          <w:bCs w:val="0"/>
        </w:rPr>
        <w:t>C</w:t>
      </w:r>
      <w:r w:rsidR="001A5436">
        <w:t>ommemorate Christ.</w:t>
      </w:r>
      <w:r>
        <w:t xml:space="preserve"> </w:t>
      </w:r>
      <w:r w:rsidR="00163D7D">
        <w:tab/>
      </w:r>
      <w:r w:rsidR="00163D7D">
        <w:tab/>
      </w:r>
      <w:r>
        <w:t>Acts 2:42</w:t>
      </w:r>
    </w:p>
    <w:p w14:paraId="732747A9" w14:textId="5626D785" w:rsidR="002C10D8" w:rsidRPr="00163D7D" w:rsidRDefault="00163D7D" w:rsidP="00163D7D">
      <w:pPr>
        <w:pStyle w:val="ListParagraph"/>
        <w:tabs>
          <w:tab w:val="left" w:pos="567"/>
          <w:tab w:val="left" w:pos="7371"/>
          <w:tab w:val="left" w:pos="7655"/>
        </w:tabs>
        <w:ind w:left="567"/>
      </w:pPr>
      <w:r w:rsidRPr="00163D7D">
        <w:rPr>
          <w:i/>
          <w:iCs/>
        </w:rPr>
        <w:t xml:space="preserve">They </w:t>
      </w:r>
      <w:r w:rsidRPr="00163D7D">
        <w:rPr>
          <w:rFonts w:ascii="Tahoma" w:hAnsi="Tahoma" w:cs="Tahoma"/>
          <w:i/>
          <w:iCs/>
        </w:rPr>
        <w:t>﻿</w:t>
      </w:r>
      <w:r w:rsidRPr="00163D7D">
        <w:rPr>
          <w:i/>
          <w:iCs/>
        </w:rPr>
        <w:t xml:space="preserve">continued </w:t>
      </w:r>
      <w:proofErr w:type="spellStart"/>
      <w:r w:rsidRPr="00163D7D">
        <w:rPr>
          <w:i/>
          <w:iCs/>
        </w:rPr>
        <w:t>stedfastly</w:t>
      </w:r>
      <w:proofErr w:type="spellEnd"/>
      <w:r w:rsidRPr="00163D7D">
        <w:rPr>
          <w:i/>
          <w:iCs/>
        </w:rPr>
        <w:t xml:space="preserve"> in the apostles’ doctrine and fellowship, and in </w:t>
      </w:r>
      <w:r w:rsidRPr="00163D7D">
        <w:rPr>
          <w:rFonts w:ascii="Tahoma" w:hAnsi="Tahoma" w:cs="Tahoma"/>
          <w:i/>
          <w:iCs/>
        </w:rPr>
        <w:t>﻿</w:t>
      </w:r>
      <w:r w:rsidRPr="00163D7D">
        <w:rPr>
          <w:i/>
          <w:iCs/>
          <w:u w:val="single"/>
        </w:rPr>
        <w:t>breaking of brea</w:t>
      </w:r>
      <w:r>
        <w:rPr>
          <w:i/>
          <w:iCs/>
          <w:u w:val="single"/>
        </w:rPr>
        <w:t>d</w:t>
      </w:r>
      <w:r w:rsidRPr="00163D7D">
        <w:rPr>
          <w:i/>
          <w:iCs/>
        </w:rPr>
        <w:t>…</w:t>
      </w:r>
    </w:p>
    <w:p w14:paraId="61F4ABCC" w14:textId="76DE4E30" w:rsidR="001A5436" w:rsidRDefault="001A5436" w:rsidP="00163D7D">
      <w:pPr>
        <w:pStyle w:val="ListParagraph"/>
        <w:numPr>
          <w:ilvl w:val="0"/>
          <w:numId w:val="8"/>
        </w:numPr>
        <w:tabs>
          <w:tab w:val="left" w:pos="567"/>
          <w:tab w:val="left" w:pos="7371"/>
          <w:tab w:val="left" w:pos="7655"/>
        </w:tabs>
        <w:ind w:left="567" w:hanging="283"/>
      </w:pPr>
      <w:r>
        <w:t xml:space="preserve">A </w:t>
      </w:r>
      <w:r w:rsidRPr="00163D7D">
        <w:rPr>
          <w:b/>
          <w:bCs w:val="0"/>
        </w:rPr>
        <w:t>C</w:t>
      </w:r>
      <w:r>
        <w:t xml:space="preserve">ommunion of the </w:t>
      </w:r>
      <w:r w:rsidRPr="00163D7D">
        <w:rPr>
          <w:b/>
          <w:bCs w:val="0"/>
        </w:rPr>
        <w:t>C</w:t>
      </w:r>
      <w:r>
        <w:t xml:space="preserve">hurch in their Fellowship </w:t>
      </w:r>
      <w:r w:rsidR="00163D7D">
        <w:t xml:space="preserve">with </w:t>
      </w:r>
      <w:r w:rsidR="00163D7D" w:rsidRPr="00163D7D">
        <w:rPr>
          <w:b/>
          <w:bCs w:val="0"/>
        </w:rPr>
        <w:t>C</w:t>
      </w:r>
      <w:r w:rsidR="00163D7D">
        <w:t xml:space="preserve">hrist and with </w:t>
      </w:r>
      <w:r>
        <w:t>one with another</w:t>
      </w:r>
      <w:r w:rsidR="00163D7D">
        <w:t>.</w:t>
      </w:r>
      <w:r w:rsidR="00163D7D">
        <w:tab/>
        <w:t xml:space="preserve"> I Cor. 10:16</w:t>
      </w:r>
    </w:p>
    <w:p w14:paraId="29B5C0A8" w14:textId="77777777" w:rsidR="001803A5" w:rsidRPr="001803A5" w:rsidRDefault="00163D7D" w:rsidP="001803A5">
      <w:pPr>
        <w:pStyle w:val="ListParagraph"/>
        <w:tabs>
          <w:tab w:val="left" w:pos="567"/>
          <w:tab w:val="left" w:pos="7371"/>
          <w:tab w:val="left" w:pos="7655"/>
        </w:tabs>
        <w:ind w:left="567"/>
      </w:pPr>
      <w:r w:rsidRPr="001803A5">
        <w:rPr>
          <w:i/>
          <w:iCs/>
        </w:rPr>
        <w:t xml:space="preserve">The cup of blessing which we bless, is it not the </w:t>
      </w:r>
      <w:r w:rsidRPr="001803A5">
        <w:rPr>
          <w:rFonts w:ascii="Tahoma" w:hAnsi="Tahoma" w:cs="Tahoma"/>
          <w:i/>
          <w:iCs/>
        </w:rPr>
        <w:t>﻿</w:t>
      </w:r>
      <w:r w:rsidRPr="001803A5">
        <w:rPr>
          <w:i/>
          <w:iCs/>
        </w:rPr>
        <w:t>communion of the blood of Christ?</w:t>
      </w:r>
    </w:p>
    <w:p w14:paraId="36087E4E" w14:textId="5A430C1D" w:rsidR="00163D7D" w:rsidRPr="001803A5" w:rsidRDefault="00163D7D" w:rsidP="001803A5">
      <w:pPr>
        <w:pStyle w:val="ListParagraph"/>
        <w:tabs>
          <w:tab w:val="left" w:pos="567"/>
          <w:tab w:val="left" w:pos="7371"/>
          <w:tab w:val="left" w:pos="7655"/>
        </w:tabs>
        <w:ind w:left="567"/>
      </w:pPr>
      <w:r w:rsidRPr="001803A5">
        <w:rPr>
          <w:rFonts w:ascii="Tahoma" w:hAnsi="Tahoma" w:cs="Tahoma"/>
          <w:i/>
          <w:iCs/>
        </w:rPr>
        <w:t>﻿</w:t>
      </w:r>
      <w:r w:rsidRPr="001803A5">
        <w:rPr>
          <w:i/>
          <w:iCs/>
        </w:rPr>
        <w:t xml:space="preserve">The bread which we break, is it not the </w:t>
      </w:r>
      <w:r w:rsidRPr="001803A5">
        <w:rPr>
          <w:rFonts w:ascii="Tahoma" w:hAnsi="Tahoma" w:cs="Tahoma"/>
          <w:i/>
          <w:iCs/>
        </w:rPr>
        <w:t>﻿</w:t>
      </w:r>
      <w:r w:rsidRPr="001803A5">
        <w:rPr>
          <w:i/>
          <w:iCs/>
        </w:rPr>
        <w:t>communion of the body of Christ</w:t>
      </w:r>
      <w:r w:rsidR="0042334C">
        <w:rPr>
          <w:i/>
          <w:iCs/>
        </w:rPr>
        <w:t>?</w:t>
      </w:r>
    </w:p>
    <w:p w14:paraId="51F4FE15" w14:textId="46001563" w:rsidR="001803A5" w:rsidRPr="0042334C" w:rsidRDefault="001803A5" w:rsidP="0042334C">
      <w:pPr>
        <w:pStyle w:val="ListParagraph"/>
        <w:numPr>
          <w:ilvl w:val="0"/>
          <w:numId w:val="8"/>
        </w:numPr>
        <w:tabs>
          <w:tab w:val="left" w:pos="567"/>
          <w:tab w:val="left" w:pos="7371"/>
          <w:tab w:val="left" w:pos="7655"/>
        </w:tabs>
        <w:ind w:left="567" w:hanging="283"/>
        <w:rPr>
          <w:lang w:val="en-MY"/>
        </w:rPr>
      </w:pPr>
      <w:r>
        <w:t xml:space="preserve">The </w:t>
      </w:r>
      <w:r w:rsidRPr="001803A5">
        <w:rPr>
          <w:b/>
          <w:bCs w:val="0"/>
        </w:rPr>
        <w:t>C</w:t>
      </w:r>
      <w:r w:rsidR="00660EF5">
        <w:t xml:space="preserve">entre </w:t>
      </w:r>
      <w:r>
        <w:t xml:space="preserve">of our </w:t>
      </w:r>
      <w:r w:rsidRPr="001803A5">
        <w:rPr>
          <w:b/>
          <w:bCs w:val="0"/>
        </w:rPr>
        <w:t>C</w:t>
      </w:r>
      <w:r w:rsidR="00114362">
        <w:t>elebra</w:t>
      </w:r>
      <w:r>
        <w:t>tion</w:t>
      </w:r>
      <w:r w:rsidR="00660EF5">
        <w:t>:</w:t>
      </w:r>
      <w:r>
        <w:t xml:space="preserve"> </w:t>
      </w:r>
      <w:r w:rsidRPr="001803A5">
        <w:rPr>
          <w:b/>
          <w:bCs w:val="0"/>
        </w:rPr>
        <w:t>C</w:t>
      </w:r>
      <w:r>
        <w:t xml:space="preserve">hrist Jesus </w:t>
      </w:r>
      <w:r w:rsidRPr="001803A5">
        <w:rPr>
          <w:i/>
          <w:iCs/>
        </w:rPr>
        <w:t xml:space="preserve">– </w:t>
      </w:r>
      <w:r w:rsidRPr="001803A5">
        <w:rPr>
          <w:i/>
          <w:iCs/>
          <w:lang w:val="en-MY"/>
        </w:rPr>
        <w:t xml:space="preserve">this do </w:t>
      </w:r>
      <w:r w:rsidRPr="001803A5">
        <w:rPr>
          <w:rFonts w:ascii="Tahoma" w:hAnsi="Tahoma" w:cs="Tahoma"/>
          <w:i/>
          <w:iCs/>
          <w:lang w:val="en-MY"/>
        </w:rPr>
        <w:t>﻿</w:t>
      </w:r>
      <w:r w:rsidRPr="001803A5">
        <w:rPr>
          <w:i/>
          <w:iCs/>
          <w:lang w:val="en-MY"/>
        </w:rPr>
        <w:t xml:space="preserve">in </w:t>
      </w:r>
      <w:r w:rsidRPr="001803A5">
        <w:rPr>
          <w:rFonts w:ascii="Tahoma" w:hAnsi="Tahoma" w:cs="Tahoma"/>
          <w:i/>
          <w:iCs/>
          <w:lang w:val="en-MY"/>
        </w:rPr>
        <w:t>﻿</w:t>
      </w:r>
      <w:r w:rsidRPr="001803A5">
        <w:rPr>
          <w:i/>
          <w:iCs/>
          <w:lang w:val="en-MY"/>
        </w:rPr>
        <w:t xml:space="preserve">remembrance </w:t>
      </w:r>
      <w:r w:rsidRPr="001803A5">
        <w:rPr>
          <w:rFonts w:ascii="Tahoma" w:hAnsi="Tahoma" w:cs="Tahoma"/>
          <w:i/>
          <w:iCs/>
          <w:lang w:val="en-MY"/>
        </w:rPr>
        <w:t>﻿</w:t>
      </w:r>
      <w:r w:rsidRPr="001803A5">
        <w:rPr>
          <w:i/>
          <w:iCs/>
          <w:lang w:val="en-MY"/>
        </w:rPr>
        <w:t xml:space="preserve">of </w:t>
      </w:r>
      <w:r>
        <w:rPr>
          <w:i/>
          <w:iCs/>
          <w:lang w:val="en-MY"/>
        </w:rPr>
        <w:t>M</w:t>
      </w:r>
      <w:r w:rsidRPr="001803A5">
        <w:rPr>
          <w:i/>
          <w:iCs/>
          <w:lang w:val="en-MY"/>
        </w:rPr>
        <w:t>e</w:t>
      </w:r>
      <w:r>
        <w:rPr>
          <w:i/>
          <w:iCs/>
          <w:lang w:val="en-MY"/>
        </w:rPr>
        <w:tab/>
      </w:r>
      <w:r>
        <w:rPr>
          <w:i/>
          <w:iCs/>
          <w:lang w:val="en-MY"/>
        </w:rPr>
        <w:tab/>
      </w:r>
      <w:r>
        <w:rPr>
          <w:lang w:val="en-MY"/>
        </w:rPr>
        <w:t>I Cor. 11:24, 25</w:t>
      </w:r>
    </w:p>
    <w:p w14:paraId="32C64D3B" w14:textId="2AF65F29" w:rsidR="001A5436" w:rsidRDefault="001A5436" w:rsidP="0042334C">
      <w:pPr>
        <w:tabs>
          <w:tab w:val="left" w:pos="426"/>
        </w:tabs>
      </w:pPr>
    </w:p>
    <w:p w14:paraId="54137287" w14:textId="69248605" w:rsidR="0074187F" w:rsidRDefault="001A5436" w:rsidP="001A5436">
      <w:pPr>
        <w:pStyle w:val="ListParagraph"/>
        <w:numPr>
          <w:ilvl w:val="0"/>
          <w:numId w:val="1"/>
        </w:numPr>
        <w:tabs>
          <w:tab w:val="left" w:pos="284"/>
          <w:tab w:val="left" w:pos="7371"/>
        </w:tabs>
        <w:ind w:left="284"/>
        <w:rPr>
          <w:b/>
          <w:bCs w:val="0"/>
          <w:smallCaps/>
        </w:rPr>
      </w:pPr>
      <w:r w:rsidRPr="00B96F78">
        <w:rPr>
          <w:b/>
          <w:bCs w:val="0"/>
          <w:smallCaps/>
        </w:rPr>
        <w:t xml:space="preserve">The Illustration </w:t>
      </w:r>
      <w:r w:rsidR="0042334C">
        <w:rPr>
          <w:b/>
          <w:bCs w:val="0"/>
          <w:smallCaps/>
        </w:rPr>
        <w:t>of</w:t>
      </w:r>
      <w:r w:rsidR="00E21E2D" w:rsidRPr="00B96F78">
        <w:rPr>
          <w:b/>
          <w:bCs w:val="0"/>
          <w:smallCaps/>
        </w:rPr>
        <w:t xml:space="preserve"> the </w:t>
      </w:r>
      <w:r w:rsidRPr="00B96F78">
        <w:rPr>
          <w:b/>
          <w:bCs w:val="0"/>
          <w:smallCaps/>
        </w:rPr>
        <w:t>Ordinance of the Passover</w:t>
      </w:r>
      <w:r w:rsidR="00E21E2D" w:rsidRPr="00B96F78">
        <w:rPr>
          <w:b/>
          <w:bCs w:val="0"/>
          <w:smallCaps/>
        </w:rPr>
        <w:t xml:space="preserve"> </w:t>
      </w:r>
      <w:r w:rsidR="00F327C9">
        <w:rPr>
          <w:b/>
          <w:bCs w:val="0"/>
          <w:smallCaps/>
        </w:rPr>
        <w:t>in</w:t>
      </w:r>
      <w:r w:rsidR="00C15EE7">
        <w:rPr>
          <w:b/>
          <w:bCs w:val="0"/>
          <w:smallCaps/>
        </w:rPr>
        <w:t xml:space="preserve"> </w:t>
      </w:r>
      <w:r w:rsidR="00E21E2D" w:rsidRPr="00B96F78">
        <w:rPr>
          <w:b/>
          <w:bCs w:val="0"/>
          <w:smallCaps/>
        </w:rPr>
        <w:t>the Ordinance of the Lord’s Supper.</w:t>
      </w:r>
    </w:p>
    <w:p w14:paraId="1EC2A2B1" w14:textId="77777777" w:rsidR="0042334C" w:rsidRPr="00B96F78" w:rsidRDefault="0042334C" w:rsidP="0042334C">
      <w:pPr>
        <w:pStyle w:val="ListParagraph"/>
        <w:tabs>
          <w:tab w:val="left" w:pos="284"/>
          <w:tab w:val="left" w:pos="7371"/>
        </w:tabs>
        <w:ind w:left="284"/>
        <w:rPr>
          <w:b/>
          <w:bCs w:val="0"/>
          <w:smallCaps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420"/>
        <w:gridCol w:w="8312"/>
      </w:tblGrid>
      <w:tr w:rsidR="00E21E2D" w14:paraId="5BA5AD3B" w14:textId="77777777" w:rsidTr="009440DA">
        <w:tc>
          <w:tcPr>
            <w:tcW w:w="420" w:type="dxa"/>
          </w:tcPr>
          <w:p w14:paraId="32A2B12B" w14:textId="6B71E7D2" w:rsidR="00E21E2D" w:rsidRDefault="00E21E2D" w:rsidP="001A5436">
            <w:pPr>
              <w:pStyle w:val="ListParagraph"/>
              <w:tabs>
                <w:tab w:val="left" w:pos="284"/>
                <w:tab w:val="left" w:pos="7371"/>
              </w:tabs>
              <w:ind w:left="0"/>
            </w:pPr>
            <w:r w:rsidRPr="00114362">
              <w:rPr>
                <w:b/>
                <w:bCs w:val="0"/>
              </w:rPr>
              <w:t>1.</w:t>
            </w:r>
          </w:p>
        </w:tc>
        <w:tc>
          <w:tcPr>
            <w:tcW w:w="8312" w:type="dxa"/>
          </w:tcPr>
          <w:p w14:paraId="33C96E1B" w14:textId="77777777" w:rsidR="00E21E2D" w:rsidRDefault="00E21E2D" w:rsidP="001A5436">
            <w:pPr>
              <w:pStyle w:val="ListParagraph"/>
              <w:tabs>
                <w:tab w:val="left" w:pos="284"/>
                <w:tab w:val="left" w:pos="7371"/>
              </w:tabs>
              <w:ind w:left="0"/>
            </w:pPr>
            <w:r>
              <w:t xml:space="preserve">Both were </w:t>
            </w:r>
            <w:r w:rsidRPr="00E21E2D">
              <w:rPr>
                <w:b/>
                <w:bCs w:val="0"/>
              </w:rPr>
              <w:t>O</w:t>
            </w:r>
            <w:r>
              <w:t xml:space="preserve">rdinances of the </w:t>
            </w:r>
            <w:r w:rsidRPr="00660EF5">
              <w:rPr>
                <w:b/>
                <w:bCs w:val="0"/>
              </w:rPr>
              <w:t>Lord</w:t>
            </w:r>
            <w:r>
              <w:t xml:space="preserve"> - </w:t>
            </w:r>
            <w:r w:rsidRPr="00E21E2D">
              <w:rPr>
                <w:i/>
                <w:iCs/>
              </w:rPr>
              <w:t xml:space="preserve">This is the ordinance of the </w:t>
            </w:r>
            <w:r>
              <w:rPr>
                <w:i/>
                <w:iCs/>
              </w:rPr>
              <w:t xml:space="preserve">Passover.  </w:t>
            </w:r>
            <w:r w:rsidRPr="00E21E2D">
              <w:t>Exo. 12:43</w:t>
            </w:r>
            <w:r w:rsidR="004B3BCD">
              <w:t>a</w:t>
            </w:r>
          </w:p>
          <w:p w14:paraId="1A702770" w14:textId="2B7A0CF5" w:rsidR="000D1AA0" w:rsidRDefault="000D1AA0" w:rsidP="0042334C">
            <w:pPr>
              <w:tabs>
                <w:tab w:val="left" w:pos="2732"/>
              </w:tabs>
            </w:pPr>
            <w:r w:rsidRPr="00B334A3">
              <w:rPr>
                <w:bCs w:val="0"/>
                <w:i/>
                <w:iCs/>
                <w:szCs w:val="20"/>
                <w:lang w:val="en-MY" w:eastAsia="en-MY"/>
              </w:rPr>
              <w:t>I</w:t>
            </w:r>
            <w:r w:rsidRPr="000D1AA0">
              <w:rPr>
                <w:bCs w:val="0"/>
                <w:i/>
                <w:iCs/>
                <w:szCs w:val="20"/>
                <w:lang w:val="en-MY" w:eastAsia="en-MY"/>
              </w:rPr>
              <w:t xml:space="preserve">t is the </w:t>
            </w:r>
            <w:r w:rsidRPr="000D1AA0">
              <w:rPr>
                <w:b/>
                <w:i/>
                <w:iCs/>
                <w:szCs w:val="20"/>
                <w:lang w:val="en-MY" w:eastAsia="en-MY"/>
              </w:rPr>
              <w:t>Lord’s</w:t>
            </w:r>
            <w:r w:rsidRPr="000D1AA0">
              <w:rPr>
                <w:bCs w:val="0"/>
                <w:i/>
                <w:iCs/>
                <w:szCs w:val="20"/>
                <w:lang w:val="en-MY" w:eastAsia="en-MY"/>
              </w:rPr>
              <w:t xml:space="preserve"> </w:t>
            </w:r>
            <w:r w:rsidRPr="00B334A3">
              <w:rPr>
                <w:bCs w:val="0"/>
                <w:i/>
                <w:iCs/>
                <w:szCs w:val="20"/>
                <w:lang w:val="en-MY" w:eastAsia="en-MY"/>
              </w:rPr>
              <w:t xml:space="preserve">Passover </w:t>
            </w:r>
            <w:r w:rsidRPr="00B334A3">
              <w:rPr>
                <w:bCs w:val="0"/>
                <w:szCs w:val="20"/>
                <w:lang w:val="en-MY" w:eastAsia="en-MY"/>
              </w:rPr>
              <w:t>(</w:t>
            </w:r>
            <w:r w:rsidR="00660EF5">
              <w:rPr>
                <w:bCs w:val="0"/>
                <w:szCs w:val="20"/>
                <w:lang w:val="en-MY" w:eastAsia="en-MY"/>
              </w:rPr>
              <w:t xml:space="preserve">Exo. </w:t>
            </w:r>
            <w:r w:rsidRPr="00B334A3">
              <w:rPr>
                <w:bCs w:val="0"/>
                <w:szCs w:val="20"/>
                <w:lang w:val="en-MY" w:eastAsia="en-MY"/>
              </w:rPr>
              <w:t>12:11)</w:t>
            </w:r>
            <w:r w:rsidR="00B334A3">
              <w:rPr>
                <w:bCs w:val="0"/>
                <w:szCs w:val="20"/>
                <w:lang w:val="en-MY" w:eastAsia="en-MY"/>
              </w:rPr>
              <w:t xml:space="preserve">; </w:t>
            </w:r>
            <w:r w:rsidR="0042334C">
              <w:rPr>
                <w:bCs w:val="0"/>
                <w:szCs w:val="20"/>
                <w:lang w:val="en-MY" w:eastAsia="en-MY"/>
              </w:rPr>
              <w:t xml:space="preserve">It is </w:t>
            </w:r>
            <w:r w:rsidR="00B334A3" w:rsidRPr="00B334A3">
              <w:rPr>
                <w:bCs w:val="0"/>
                <w:i/>
                <w:iCs/>
                <w:szCs w:val="20"/>
                <w:lang w:val="en-MY" w:eastAsia="en-MY"/>
              </w:rPr>
              <w:t xml:space="preserve">The </w:t>
            </w:r>
            <w:r w:rsidR="00B334A3" w:rsidRPr="00B334A3">
              <w:rPr>
                <w:b/>
                <w:i/>
                <w:iCs/>
                <w:szCs w:val="20"/>
                <w:lang w:val="en-MY" w:eastAsia="en-MY"/>
              </w:rPr>
              <w:t>Lord’s</w:t>
            </w:r>
            <w:r w:rsidR="00B334A3" w:rsidRPr="00B334A3">
              <w:rPr>
                <w:bCs w:val="0"/>
                <w:i/>
                <w:iCs/>
                <w:szCs w:val="20"/>
                <w:lang w:val="en-MY" w:eastAsia="en-MY"/>
              </w:rPr>
              <w:t xml:space="preserve"> Supper</w:t>
            </w:r>
            <w:r w:rsidR="00B334A3">
              <w:rPr>
                <w:bCs w:val="0"/>
                <w:szCs w:val="20"/>
                <w:lang w:val="en-MY" w:eastAsia="en-MY"/>
              </w:rPr>
              <w:t xml:space="preserve"> (I Cor. 11:22)</w:t>
            </w:r>
          </w:p>
        </w:tc>
      </w:tr>
      <w:tr w:rsidR="00E21E2D" w14:paraId="0C86C987" w14:textId="77777777" w:rsidTr="00D23159">
        <w:tc>
          <w:tcPr>
            <w:tcW w:w="420" w:type="dxa"/>
          </w:tcPr>
          <w:p w14:paraId="2DE81CB6" w14:textId="19BDA82B" w:rsidR="00E21E2D" w:rsidRDefault="00E21E2D" w:rsidP="001A5436">
            <w:pPr>
              <w:pStyle w:val="ListParagraph"/>
              <w:tabs>
                <w:tab w:val="left" w:pos="284"/>
                <w:tab w:val="left" w:pos="7371"/>
              </w:tabs>
              <w:ind w:left="0"/>
            </w:pPr>
            <w:r w:rsidRPr="00114362">
              <w:rPr>
                <w:b/>
                <w:bCs w:val="0"/>
              </w:rPr>
              <w:t>2</w:t>
            </w:r>
            <w:r>
              <w:t>.</w:t>
            </w:r>
          </w:p>
        </w:tc>
        <w:tc>
          <w:tcPr>
            <w:tcW w:w="8312" w:type="dxa"/>
          </w:tcPr>
          <w:p w14:paraId="07E09624" w14:textId="77777777" w:rsidR="00E21E2D" w:rsidRDefault="00E21E2D" w:rsidP="001A5436">
            <w:pPr>
              <w:pStyle w:val="ListParagraph"/>
              <w:tabs>
                <w:tab w:val="left" w:pos="284"/>
                <w:tab w:val="left" w:pos="7371"/>
              </w:tabs>
              <w:ind w:left="0"/>
            </w:pPr>
            <w:r>
              <w:t xml:space="preserve">Both were forbidden to </w:t>
            </w:r>
            <w:r w:rsidRPr="00E21E2D">
              <w:rPr>
                <w:b/>
                <w:bCs w:val="0"/>
              </w:rPr>
              <w:t>O</w:t>
            </w:r>
            <w:r>
              <w:t xml:space="preserve">utsiders - </w:t>
            </w:r>
            <w:r w:rsidRPr="00E21E2D">
              <w:rPr>
                <w:i/>
                <w:iCs/>
              </w:rPr>
              <w:t>There shall no stranger eat thereof:</w:t>
            </w:r>
            <w:r w:rsidRPr="00357B76">
              <w:t xml:space="preserve"> </w:t>
            </w:r>
            <w:r>
              <w:t xml:space="preserve"> Exo. 12:</w:t>
            </w:r>
            <w:r w:rsidR="004B3BCD">
              <w:t>43b</w:t>
            </w:r>
          </w:p>
          <w:p w14:paraId="04A920E9" w14:textId="77777777" w:rsidR="00660EF5" w:rsidRDefault="00616202" w:rsidP="001A5436">
            <w:pPr>
              <w:pStyle w:val="ListParagraph"/>
              <w:tabs>
                <w:tab w:val="left" w:pos="284"/>
                <w:tab w:val="left" w:pos="7371"/>
              </w:tabs>
              <w:ind w:left="0"/>
              <w:rPr>
                <w:i/>
                <w:iCs/>
              </w:rPr>
            </w:pPr>
            <w:r>
              <w:t xml:space="preserve">Cf. </w:t>
            </w:r>
            <w:r w:rsidRPr="00616202">
              <w:rPr>
                <w:i/>
                <w:iCs/>
              </w:rPr>
              <w:t xml:space="preserve">Ye cannot drink the cup of the Lord, and the cup of devils: </w:t>
            </w:r>
          </w:p>
          <w:p w14:paraId="41E1BFC5" w14:textId="2FE0148A" w:rsidR="00616202" w:rsidRDefault="00660EF5" w:rsidP="001A5436">
            <w:pPr>
              <w:pStyle w:val="ListParagraph"/>
              <w:tabs>
                <w:tab w:val="left" w:pos="284"/>
                <w:tab w:val="left" w:pos="7371"/>
              </w:tabs>
              <w:ind w:left="0"/>
            </w:pPr>
            <w:r>
              <w:rPr>
                <w:i/>
                <w:iCs/>
              </w:rPr>
              <w:t xml:space="preserve">      </w:t>
            </w:r>
            <w:r w:rsidR="00616202" w:rsidRPr="00616202">
              <w:rPr>
                <w:i/>
                <w:iCs/>
              </w:rPr>
              <w:t>ye cannot be partakers of the Lord’s table, and of the table of devils</w:t>
            </w:r>
            <w:r w:rsidR="000D1AA0">
              <w:rPr>
                <w:i/>
                <w:iCs/>
              </w:rPr>
              <w:t xml:space="preserve">.   </w:t>
            </w:r>
            <w:r w:rsidR="00616202" w:rsidRPr="00616202">
              <w:t>I Cor. 10:21</w:t>
            </w:r>
          </w:p>
        </w:tc>
      </w:tr>
      <w:tr w:rsidR="00E21E2D" w14:paraId="29202226" w14:textId="77777777" w:rsidTr="00D23159">
        <w:tc>
          <w:tcPr>
            <w:tcW w:w="420" w:type="dxa"/>
          </w:tcPr>
          <w:p w14:paraId="5C0074FE" w14:textId="07B224B7" w:rsidR="00E21E2D" w:rsidRPr="00114362" w:rsidRDefault="00E21E2D" w:rsidP="001A5436">
            <w:pPr>
              <w:pStyle w:val="ListParagraph"/>
              <w:tabs>
                <w:tab w:val="left" w:pos="284"/>
                <w:tab w:val="left" w:pos="7371"/>
              </w:tabs>
              <w:ind w:left="0"/>
              <w:rPr>
                <w:b/>
                <w:bCs w:val="0"/>
              </w:rPr>
            </w:pPr>
            <w:r w:rsidRPr="00114362">
              <w:rPr>
                <w:b/>
                <w:bCs w:val="0"/>
              </w:rPr>
              <w:t>3.</w:t>
            </w:r>
          </w:p>
        </w:tc>
        <w:tc>
          <w:tcPr>
            <w:tcW w:w="8312" w:type="dxa"/>
          </w:tcPr>
          <w:p w14:paraId="0FC08BF5" w14:textId="77777777" w:rsidR="00E21E2D" w:rsidRDefault="004B3BCD" w:rsidP="001A5436">
            <w:pPr>
              <w:pStyle w:val="ListParagraph"/>
              <w:tabs>
                <w:tab w:val="left" w:pos="284"/>
                <w:tab w:val="left" w:pos="7371"/>
              </w:tabs>
              <w:ind w:left="0"/>
            </w:pPr>
            <w:r>
              <w:t xml:space="preserve">Participants needed to show the </w:t>
            </w:r>
            <w:r w:rsidRPr="004B3BCD">
              <w:rPr>
                <w:b/>
                <w:bCs w:val="0"/>
              </w:rPr>
              <w:t>O</w:t>
            </w:r>
            <w:r>
              <w:t xml:space="preserve">utward Sign - </w:t>
            </w:r>
            <w:r w:rsidRPr="004B3BCD">
              <w:rPr>
                <w:i/>
                <w:iCs/>
              </w:rPr>
              <w:t>for no uncircumcised person shall eat thereof.</w:t>
            </w:r>
            <w:r w:rsidRPr="004B3BCD">
              <w:t>12:48</w:t>
            </w:r>
          </w:p>
          <w:p w14:paraId="18950CFE" w14:textId="0597A796" w:rsidR="004B3BCD" w:rsidRDefault="004B3BCD" w:rsidP="004B3BCD">
            <w:pPr>
              <w:pStyle w:val="ListParagraph"/>
              <w:tabs>
                <w:tab w:val="left" w:pos="284"/>
                <w:tab w:val="left" w:pos="3866"/>
                <w:tab w:val="left" w:pos="7371"/>
              </w:tabs>
              <w:ind w:left="0"/>
            </w:pPr>
            <w:r>
              <w:t xml:space="preserve">Cf. baptism - </w:t>
            </w:r>
            <w:r w:rsidRPr="004B3BCD">
              <w:rPr>
                <w:i/>
                <w:iCs/>
              </w:rPr>
              <w:t xml:space="preserve">Therefore we are </w:t>
            </w:r>
            <w:r w:rsidRPr="004B3BCD">
              <w:rPr>
                <w:rFonts w:ascii="Tahoma" w:hAnsi="Tahoma" w:cs="Tahoma"/>
                <w:i/>
                <w:iCs/>
              </w:rPr>
              <w:t>﻿</w:t>
            </w:r>
            <w:r w:rsidRPr="004B3BCD">
              <w:rPr>
                <w:i/>
                <w:iCs/>
              </w:rPr>
              <w:t xml:space="preserve">buried with </w:t>
            </w:r>
            <w:r>
              <w:rPr>
                <w:i/>
                <w:iCs/>
              </w:rPr>
              <w:t>H</w:t>
            </w:r>
            <w:r w:rsidRPr="004B3BCD">
              <w:rPr>
                <w:i/>
                <w:iCs/>
              </w:rPr>
              <w:t xml:space="preserve">im by baptism into death: that like as </w:t>
            </w:r>
            <w:r w:rsidRPr="004B3BCD">
              <w:rPr>
                <w:rFonts w:ascii="Tahoma" w:hAnsi="Tahoma" w:cs="Tahoma"/>
                <w:i/>
                <w:iCs/>
              </w:rPr>
              <w:t>﻿</w:t>
            </w:r>
            <w:r w:rsidRPr="004B3BCD">
              <w:rPr>
                <w:i/>
                <w:iCs/>
              </w:rPr>
              <w:t xml:space="preserve">Christ was raised up from the dead by </w:t>
            </w:r>
            <w:r w:rsidRPr="004B3BCD">
              <w:rPr>
                <w:rFonts w:ascii="Tahoma" w:hAnsi="Tahoma" w:cs="Tahoma"/>
                <w:i/>
                <w:iCs/>
              </w:rPr>
              <w:t>﻿</w:t>
            </w:r>
            <w:r w:rsidRPr="004B3BCD">
              <w:rPr>
                <w:i/>
                <w:iCs/>
              </w:rPr>
              <w:t xml:space="preserve">the glory of the Father, even so </w:t>
            </w:r>
            <w:r w:rsidRPr="004B3BCD">
              <w:rPr>
                <w:rFonts w:ascii="Tahoma" w:hAnsi="Tahoma" w:cs="Tahoma"/>
                <w:i/>
                <w:iCs/>
              </w:rPr>
              <w:t>﻿</w:t>
            </w:r>
            <w:r w:rsidRPr="004B3BCD">
              <w:rPr>
                <w:i/>
                <w:iCs/>
              </w:rPr>
              <w:t>we also should walk in newness of life</w:t>
            </w:r>
            <w:r>
              <w:rPr>
                <w:i/>
                <w:iCs/>
              </w:rPr>
              <w:t xml:space="preserve">. </w:t>
            </w:r>
            <w:r w:rsidRPr="004B3BCD">
              <w:t>Rom.6:4</w:t>
            </w:r>
          </w:p>
        </w:tc>
      </w:tr>
      <w:tr w:rsidR="004B3BCD" w14:paraId="163BCEC6" w14:textId="77777777" w:rsidTr="00D23159">
        <w:tc>
          <w:tcPr>
            <w:tcW w:w="420" w:type="dxa"/>
          </w:tcPr>
          <w:p w14:paraId="6EFDF4B4" w14:textId="2385CDF3" w:rsidR="004B3BCD" w:rsidRPr="00114362" w:rsidRDefault="004B3BCD" w:rsidP="001A5436">
            <w:pPr>
              <w:pStyle w:val="ListParagraph"/>
              <w:tabs>
                <w:tab w:val="left" w:pos="284"/>
                <w:tab w:val="left" w:pos="7371"/>
              </w:tabs>
              <w:ind w:left="0"/>
              <w:rPr>
                <w:b/>
                <w:bCs w:val="0"/>
              </w:rPr>
            </w:pPr>
            <w:r w:rsidRPr="00114362">
              <w:rPr>
                <w:b/>
                <w:bCs w:val="0"/>
              </w:rPr>
              <w:t>4.</w:t>
            </w:r>
          </w:p>
        </w:tc>
        <w:tc>
          <w:tcPr>
            <w:tcW w:w="8312" w:type="dxa"/>
          </w:tcPr>
          <w:p w14:paraId="5A3471FF" w14:textId="656E9B18" w:rsidR="004B3BCD" w:rsidRDefault="004B3BCD" w:rsidP="001A5436">
            <w:pPr>
              <w:pStyle w:val="ListParagraph"/>
              <w:tabs>
                <w:tab w:val="left" w:pos="284"/>
                <w:tab w:val="left" w:pos="7371"/>
              </w:tabs>
              <w:ind w:left="0"/>
            </w:pPr>
            <w:r>
              <w:t xml:space="preserve">The </w:t>
            </w:r>
            <w:r w:rsidRPr="00616202">
              <w:rPr>
                <w:b/>
                <w:bCs w:val="0"/>
              </w:rPr>
              <w:t>O</w:t>
            </w:r>
            <w:r>
              <w:t xml:space="preserve">utstanding Centre of Remembrance </w:t>
            </w:r>
            <w:r w:rsidR="000D1AA0">
              <w:t xml:space="preserve">is the Slain Lamb </w:t>
            </w:r>
            <w:r>
              <w:t>-</w:t>
            </w:r>
            <w:r w:rsidR="00616202">
              <w:t xml:space="preserve"> </w:t>
            </w:r>
            <w:r w:rsidR="00616202" w:rsidRPr="00616202">
              <w:rPr>
                <w:i/>
                <w:iCs/>
              </w:rPr>
              <w:t xml:space="preserve">Your lamb shall be </w:t>
            </w:r>
            <w:r w:rsidR="00616202" w:rsidRPr="00616202">
              <w:rPr>
                <w:rFonts w:ascii="Tahoma" w:hAnsi="Tahoma" w:cs="Tahoma"/>
                <w:i/>
                <w:iCs/>
              </w:rPr>
              <w:t>﻿</w:t>
            </w:r>
            <w:r w:rsidR="00616202" w:rsidRPr="00616202">
              <w:rPr>
                <w:i/>
                <w:iCs/>
              </w:rPr>
              <w:t>without blemish</w:t>
            </w:r>
            <w:r w:rsidR="000D1AA0">
              <w:rPr>
                <w:i/>
                <w:iCs/>
              </w:rPr>
              <w:t xml:space="preserve"> </w:t>
            </w:r>
            <w:r w:rsidR="00616202">
              <w:rPr>
                <w:i/>
                <w:iCs/>
              </w:rPr>
              <w:t>…</w:t>
            </w:r>
            <w:r w:rsidR="00616202" w:rsidRPr="00616202">
              <w:rPr>
                <w:i/>
                <w:iCs/>
              </w:rPr>
              <w:t xml:space="preserve">and the whole assembly of the congregation of Israel shall kill it </w:t>
            </w:r>
            <w:r w:rsidR="00616202" w:rsidRPr="00616202">
              <w:rPr>
                <w:rFonts w:ascii="Tahoma" w:hAnsi="Tahoma" w:cs="Tahoma"/>
                <w:i/>
                <w:iCs/>
              </w:rPr>
              <w:t>﻿</w:t>
            </w:r>
            <w:r w:rsidR="00616202" w:rsidRPr="00616202">
              <w:rPr>
                <w:i/>
                <w:iCs/>
              </w:rPr>
              <w:t>in the evening</w:t>
            </w:r>
            <w:r w:rsidR="00616202">
              <w:rPr>
                <w:i/>
                <w:iCs/>
              </w:rPr>
              <w:t xml:space="preserve">, </w:t>
            </w:r>
            <w:r w:rsidR="00616202" w:rsidRPr="00616202">
              <w:t>Exo. 12:5, 6</w:t>
            </w:r>
            <w:r w:rsidR="00616202">
              <w:t xml:space="preserve"> </w:t>
            </w:r>
          </w:p>
          <w:p w14:paraId="0BAF0BF7" w14:textId="77777777" w:rsidR="00926FE2" w:rsidRDefault="00616202" w:rsidP="001A5436">
            <w:pPr>
              <w:pStyle w:val="ListParagraph"/>
              <w:tabs>
                <w:tab w:val="left" w:pos="284"/>
                <w:tab w:val="left" w:pos="7371"/>
              </w:tabs>
              <w:ind w:left="0"/>
            </w:pPr>
            <w:r>
              <w:t xml:space="preserve">Cf. </w:t>
            </w:r>
            <w:r w:rsidRPr="00616202">
              <w:rPr>
                <w:i/>
                <w:iCs/>
              </w:rPr>
              <w:t xml:space="preserve">Behold </w:t>
            </w:r>
            <w:r w:rsidRPr="00616202">
              <w:rPr>
                <w:rFonts w:ascii="Tahoma" w:hAnsi="Tahoma" w:cs="Tahoma"/>
                <w:i/>
                <w:iCs/>
              </w:rPr>
              <w:t>﻿</w:t>
            </w:r>
            <w:r w:rsidRPr="00616202">
              <w:rPr>
                <w:i/>
                <w:iCs/>
              </w:rPr>
              <w:t xml:space="preserve">the Lamb of God, which </w:t>
            </w:r>
            <w:r w:rsidRPr="00616202">
              <w:rPr>
                <w:rFonts w:ascii="Tahoma" w:hAnsi="Tahoma" w:cs="Tahoma"/>
                <w:i/>
                <w:iCs/>
              </w:rPr>
              <w:t>﻿﻿</w:t>
            </w:r>
            <w:r w:rsidRPr="00616202">
              <w:rPr>
                <w:i/>
                <w:iCs/>
              </w:rPr>
              <w:t>taketh away the sin of the world</w:t>
            </w:r>
            <w:r>
              <w:rPr>
                <w:i/>
                <w:iCs/>
              </w:rPr>
              <w:t xml:space="preserve"> </w:t>
            </w:r>
            <w:r w:rsidRPr="00616202">
              <w:t>(Jn. 1:29);</w:t>
            </w:r>
            <w:r>
              <w:t xml:space="preserve"> </w:t>
            </w:r>
          </w:p>
          <w:p w14:paraId="1FA19E1F" w14:textId="741FA516" w:rsidR="00616202" w:rsidRDefault="00926FE2" w:rsidP="001A5436">
            <w:pPr>
              <w:pStyle w:val="ListParagraph"/>
              <w:tabs>
                <w:tab w:val="left" w:pos="284"/>
                <w:tab w:val="left" w:pos="7371"/>
              </w:tabs>
              <w:ind w:left="0"/>
            </w:pPr>
            <w:r>
              <w:rPr>
                <w:i/>
                <w:iCs/>
              </w:rPr>
              <w:t xml:space="preserve">     </w:t>
            </w:r>
            <w:r w:rsidR="00616202" w:rsidRPr="00616202">
              <w:rPr>
                <w:i/>
                <w:iCs/>
              </w:rPr>
              <w:t xml:space="preserve">For even </w:t>
            </w:r>
            <w:r w:rsidR="00616202" w:rsidRPr="00616202">
              <w:rPr>
                <w:rFonts w:ascii="Tahoma" w:hAnsi="Tahoma" w:cs="Tahoma"/>
                <w:i/>
                <w:iCs/>
              </w:rPr>
              <w:t>﻿</w:t>
            </w:r>
            <w:r w:rsidR="00616202" w:rsidRPr="00616202">
              <w:rPr>
                <w:i/>
                <w:iCs/>
              </w:rPr>
              <w:t xml:space="preserve">Christ our </w:t>
            </w:r>
            <w:proofErr w:type="spellStart"/>
            <w:r w:rsidR="00616202" w:rsidRPr="00616202">
              <w:rPr>
                <w:i/>
                <w:iCs/>
              </w:rPr>
              <w:t>passover</w:t>
            </w:r>
            <w:proofErr w:type="spellEnd"/>
            <w:r w:rsidR="00616202" w:rsidRPr="00616202">
              <w:rPr>
                <w:i/>
                <w:iCs/>
              </w:rPr>
              <w:t xml:space="preserve"> </w:t>
            </w:r>
            <w:r w:rsidR="00616202" w:rsidRPr="00616202">
              <w:rPr>
                <w:rFonts w:ascii="Tahoma" w:hAnsi="Tahoma" w:cs="Tahoma"/>
                <w:i/>
                <w:iCs/>
              </w:rPr>
              <w:t>﻿</w:t>
            </w:r>
            <w:r w:rsidR="00616202" w:rsidRPr="00616202">
              <w:rPr>
                <w:i/>
                <w:iCs/>
              </w:rPr>
              <w:t>is sacrificed for us</w:t>
            </w:r>
            <w:r w:rsidR="00616202">
              <w:t>, I Cor. 5:7</w:t>
            </w:r>
          </w:p>
        </w:tc>
      </w:tr>
      <w:tr w:rsidR="000D1AA0" w14:paraId="6FB96886" w14:textId="77777777" w:rsidTr="00D23159">
        <w:tc>
          <w:tcPr>
            <w:tcW w:w="420" w:type="dxa"/>
          </w:tcPr>
          <w:p w14:paraId="4C2DB759" w14:textId="06F458BC" w:rsidR="000D1AA0" w:rsidRPr="00114362" w:rsidRDefault="000D1AA0" w:rsidP="001A5436">
            <w:pPr>
              <w:pStyle w:val="ListParagraph"/>
              <w:tabs>
                <w:tab w:val="left" w:pos="284"/>
                <w:tab w:val="left" w:pos="7371"/>
              </w:tabs>
              <w:ind w:left="0"/>
              <w:rPr>
                <w:b/>
                <w:bCs w:val="0"/>
              </w:rPr>
            </w:pPr>
            <w:r w:rsidRPr="00114362">
              <w:rPr>
                <w:b/>
                <w:bCs w:val="0"/>
              </w:rPr>
              <w:t xml:space="preserve">5. </w:t>
            </w:r>
          </w:p>
        </w:tc>
        <w:tc>
          <w:tcPr>
            <w:tcW w:w="8312" w:type="dxa"/>
          </w:tcPr>
          <w:p w14:paraId="7A7EF54B" w14:textId="068CD3F7" w:rsidR="0042334C" w:rsidRPr="00D60376" w:rsidRDefault="000D1AA0" w:rsidP="001A5436">
            <w:pPr>
              <w:pStyle w:val="ListParagraph"/>
              <w:tabs>
                <w:tab w:val="left" w:pos="284"/>
                <w:tab w:val="left" w:pos="7371"/>
              </w:tabs>
              <w:ind w:left="0"/>
            </w:pPr>
            <w:r>
              <w:t xml:space="preserve">To be </w:t>
            </w:r>
            <w:r w:rsidRPr="000D1AA0">
              <w:rPr>
                <w:b/>
                <w:bCs w:val="0"/>
              </w:rPr>
              <w:t>O</w:t>
            </w:r>
            <w:r>
              <w:t xml:space="preserve">bserved </w:t>
            </w:r>
            <w:r w:rsidR="0042334C" w:rsidRPr="0042334C">
              <w:rPr>
                <w:b/>
                <w:bCs w:val="0"/>
              </w:rPr>
              <w:t>O</w:t>
            </w:r>
            <w:r w:rsidR="0042334C">
              <w:t xml:space="preserve">nly </w:t>
            </w:r>
            <w:r>
              <w:t xml:space="preserve">when Israel </w:t>
            </w:r>
            <w:r w:rsidRPr="000D1AA0">
              <w:rPr>
                <w:b/>
                <w:bCs w:val="0"/>
              </w:rPr>
              <w:t>O</w:t>
            </w:r>
            <w:r>
              <w:t xml:space="preserve">ccupied the Land - </w:t>
            </w:r>
            <w:r w:rsidRPr="000D1AA0">
              <w:rPr>
                <w:i/>
                <w:iCs/>
              </w:rPr>
              <w:t>And it came to pass the selfsame day, that the Lord did bring the children of Israel out of the land of Egypt by their armies</w:t>
            </w:r>
            <w:r>
              <w:rPr>
                <w:i/>
                <w:iCs/>
              </w:rPr>
              <w:t xml:space="preserve">. </w:t>
            </w:r>
            <w:r w:rsidR="00D60376">
              <w:t>Exo. 12:51</w:t>
            </w:r>
          </w:p>
          <w:p w14:paraId="538A227B" w14:textId="1FDB89E8" w:rsidR="00D60376" w:rsidRDefault="000D1AA0" w:rsidP="001A5436">
            <w:pPr>
              <w:pStyle w:val="ListParagraph"/>
              <w:tabs>
                <w:tab w:val="left" w:pos="284"/>
                <w:tab w:val="left" w:pos="7371"/>
              </w:tabs>
              <w:ind w:left="0"/>
              <w:rPr>
                <w:i/>
                <w:iCs/>
                <w:u w:val="single"/>
              </w:rPr>
            </w:pPr>
            <w:r w:rsidRPr="000D1AA0">
              <w:t>Cf.</w:t>
            </w:r>
            <w:r>
              <w:rPr>
                <w:i/>
                <w:iCs/>
              </w:rPr>
              <w:t xml:space="preserve"> </w:t>
            </w:r>
            <w:bookmarkStart w:id="0" w:name="_Hlk162422536"/>
            <w:r w:rsidR="00B334A3" w:rsidRPr="00B334A3">
              <w:rPr>
                <w:i/>
                <w:iCs/>
              </w:rPr>
              <w:t xml:space="preserve">they </w:t>
            </w:r>
            <w:r w:rsidR="00B334A3" w:rsidRPr="00B334A3">
              <w:rPr>
                <w:rFonts w:ascii="Tahoma" w:hAnsi="Tahoma" w:cs="Tahoma"/>
                <w:i/>
                <w:iCs/>
              </w:rPr>
              <w:t>﻿</w:t>
            </w:r>
            <w:r w:rsidR="00B334A3" w:rsidRPr="00B334A3">
              <w:rPr>
                <w:i/>
                <w:iCs/>
              </w:rPr>
              <w:t xml:space="preserve">continued </w:t>
            </w:r>
            <w:proofErr w:type="spellStart"/>
            <w:r w:rsidR="00B334A3" w:rsidRPr="00B334A3">
              <w:rPr>
                <w:i/>
                <w:iCs/>
              </w:rPr>
              <w:t>stedfastly</w:t>
            </w:r>
            <w:proofErr w:type="spellEnd"/>
            <w:r w:rsidR="00B334A3" w:rsidRPr="00B334A3">
              <w:rPr>
                <w:i/>
                <w:iCs/>
              </w:rPr>
              <w:t xml:space="preserve"> in the apostles’ doctrine and fellowship, and in </w:t>
            </w:r>
            <w:r w:rsidR="00B334A3" w:rsidRPr="00B334A3">
              <w:rPr>
                <w:rFonts w:ascii="Tahoma" w:hAnsi="Tahoma" w:cs="Tahoma"/>
                <w:i/>
                <w:iCs/>
              </w:rPr>
              <w:t>﻿</w:t>
            </w:r>
            <w:r w:rsidR="00B334A3" w:rsidRPr="00B334A3">
              <w:rPr>
                <w:i/>
                <w:iCs/>
                <w:u w:val="single"/>
              </w:rPr>
              <w:t>breaking of bread</w:t>
            </w:r>
            <w:r w:rsidR="00926FE2">
              <w:rPr>
                <w:i/>
                <w:iCs/>
                <w:u w:val="single"/>
              </w:rPr>
              <w:t>…</w:t>
            </w:r>
          </w:p>
          <w:p w14:paraId="10DFAB40" w14:textId="2BE2FF28" w:rsidR="000D1AA0" w:rsidRPr="00D60376" w:rsidRDefault="00D60376" w:rsidP="001A5436">
            <w:pPr>
              <w:pStyle w:val="ListParagraph"/>
              <w:tabs>
                <w:tab w:val="left" w:pos="284"/>
                <w:tab w:val="left" w:pos="7371"/>
              </w:tabs>
              <w:ind w:left="0"/>
            </w:pPr>
            <w:r>
              <w:rPr>
                <w:i/>
                <w:iCs/>
                <w:u w:val="single"/>
              </w:rPr>
              <w:t xml:space="preserve">                                                                                                                                 </w:t>
            </w:r>
            <w:r w:rsidRPr="00D60376">
              <w:rPr>
                <w:u w:val="single"/>
              </w:rPr>
              <w:t>Acts 2:42</w:t>
            </w:r>
            <w:bookmarkEnd w:id="0"/>
          </w:p>
        </w:tc>
      </w:tr>
    </w:tbl>
    <w:p w14:paraId="5FE02ECD" w14:textId="5B2D26BE" w:rsidR="00B334A3" w:rsidRDefault="00B334A3" w:rsidP="00F25E83">
      <w:pPr>
        <w:tabs>
          <w:tab w:val="left" w:pos="284"/>
          <w:tab w:val="left" w:pos="7371"/>
        </w:tabs>
      </w:pPr>
      <w:bookmarkStart w:id="1" w:name="_Hlk162257180"/>
      <w:r>
        <w:tab/>
      </w:r>
    </w:p>
    <w:p w14:paraId="5C8E5C7A" w14:textId="44463AA9" w:rsidR="001803A5" w:rsidRPr="009A26BA" w:rsidRDefault="00B334A3" w:rsidP="00B334A3">
      <w:pPr>
        <w:pStyle w:val="ListParagraph"/>
        <w:tabs>
          <w:tab w:val="left" w:pos="284"/>
          <w:tab w:val="left" w:pos="7371"/>
        </w:tabs>
        <w:ind w:left="284" w:hanging="284"/>
        <w:rPr>
          <w:b/>
          <w:bCs w:val="0"/>
        </w:rPr>
      </w:pPr>
      <w:r w:rsidRPr="009A26BA">
        <w:rPr>
          <w:b/>
          <w:bCs w:val="0"/>
        </w:rPr>
        <w:t>C.</w:t>
      </w:r>
      <w:r w:rsidRPr="009A26BA">
        <w:rPr>
          <w:b/>
          <w:bCs w:val="0"/>
        </w:rPr>
        <w:tab/>
      </w:r>
      <w:r w:rsidRPr="00B96F78">
        <w:rPr>
          <w:b/>
          <w:bCs w:val="0"/>
          <w:smallCaps/>
        </w:rPr>
        <w:t>The Invitation to the Lord’s Supper</w:t>
      </w:r>
      <w:r w:rsidR="00926FE2">
        <w:rPr>
          <w:b/>
          <w:bCs w:val="0"/>
          <w:smallCaps/>
        </w:rPr>
        <w:t>.</w:t>
      </w:r>
    </w:p>
    <w:p w14:paraId="5222E193" w14:textId="2C1F4140" w:rsidR="00B334A3" w:rsidRDefault="00B334A3" w:rsidP="009A26BA">
      <w:pPr>
        <w:pStyle w:val="ListParagraph"/>
        <w:numPr>
          <w:ilvl w:val="0"/>
          <w:numId w:val="9"/>
        </w:numPr>
        <w:tabs>
          <w:tab w:val="left" w:pos="426"/>
          <w:tab w:val="left" w:pos="7371"/>
        </w:tabs>
        <w:ind w:left="426" w:hanging="284"/>
      </w:pPr>
      <w:r w:rsidRPr="00F92244">
        <w:rPr>
          <w:b/>
          <w:bCs w:val="0"/>
        </w:rPr>
        <w:t>T</w:t>
      </w:r>
      <w:r>
        <w:t xml:space="preserve">oday is a Special Day of </w:t>
      </w:r>
      <w:r w:rsidRPr="00F92244">
        <w:rPr>
          <w:b/>
          <w:bCs w:val="0"/>
        </w:rPr>
        <w:t>R</w:t>
      </w:r>
      <w:r>
        <w:t>emembrance</w:t>
      </w:r>
      <w:r w:rsidR="0042334C">
        <w:t xml:space="preserve"> – it is </w:t>
      </w:r>
      <w:r w:rsidR="00926FE2">
        <w:t xml:space="preserve">the Lord’s </w:t>
      </w:r>
      <w:r w:rsidR="0042334C" w:rsidRPr="0042334C">
        <w:rPr>
          <w:b/>
          <w:bCs w:val="0"/>
        </w:rPr>
        <w:t>R</w:t>
      </w:r>
      <w:r w:rsidR="0042334C">
        <w:t>esurrection Day.</w:t>
      </w:r>
    </w:p>
    <w:p w14:paraId="0C9ABE54" w14:textId="7C71D0CD" w:rsidR="00B334A3" w:rsidRDefault="00B334A3" w:rsidP="009A26BA">
      <w:pPr>
        <w:pStyle w:val="ListParagraph"/>
        <w:numPr>
          <w:ilvl w:val="0"/>
          <w:numId w:val="10"/>
        </w:numPr>
        <w:tabs>
          <w:tab w:val="left" w:pos="567"/>
          <w:tab w:val="left" w:pos="7371"/>
        </w:tabs>
        <w:ind w:left="567" w:hanging="283"/>
      </w:pPr>
      <w:r>
        <w:t xml:space="preserve">It </w:t>
      </w:r>
      <w:r w:rsidRPr="0042334C">
        <w:rPr>
          <w:b/>
          <w:bCs w:val="0"/>
        </w:rPr>
        <w:t>R</w:t>
      </w:r>
      <w:r>
        <w:t xml:space="preserve">eminds all Christians of the </w:t>
      </w:r>
      <w:r w:rsidR="009A26BA">
        <w:t xml:space="preserve">Day when Jesus Died, was Buried and </w:t>
      </w:r>
      <w:r w:rsidR="009A26BA" w:rsidRPr="0042334C">
        <w:rPr>
          <w:b/>
          <w:bCs w:val="0"/>
        </w:rPr>
        <w:t>R</w:t>
      </w:r>
      <w:r w:rsidR="009A26BA">
        <w:t>os</w:t>
      </w:r>
      <w:r w:rsidR="0042334C">
        <w:t>e</w:t>
      </w:r>
      <w:r w:rsidR="009A26BA">
        <w:t xml:space="preserve"> again.</w:t>
      </w:r>
      <w:r w:rsidR="00F519BF">
        <w:tab/>
        <w:t>I Cor. 15:</w:t>
      </w:r>
      <w:r w:rsidR="00B96F78">
        <w:t>3, 4</w:t>
      </w:r>
    </w:p>
    <w:p w14:paraId="66D9D249" w14:textId="468496D6" w:rsidR="00F519BF" w:rsidRDefault="00F519BF" w:rsidP="00F519BF">
      <w:pPr>
        <w:pStyle w:val="ListParagraph"/>
        <w:tabs>
          <w:tab w:val="left" w:pos="567"/>
          <w:tab w:val="left" w:pos="7371"/>
        </w:tabs>
        <w:ind w:left="567"/>
        <w:rPr>
          <w:i/>
          <w:iCs/>
        </w:rPr>
      </w:pPr>
      <w:r w:rsidRPr="00F519BF">
        <w:rPr>
          <w:i/>
          <w:iCs/>
        </w:rPr>
        <w:t xml:space="preserve">For </w:t>
      </w:r>
      <w:r w:rsidRPr="00F519BF">
        <w:rPr>
          <w:rFonts w:ascii="Tahoma" w:hAnsi="Tahoma" w:cs="Tahoma"/>
          <w:i/>
          <w:iCs/>
        </w:rPr>
        <w:t>﻿</w:t>
      </w:r>
      <w:r w:rsidRPr="00F519BF">
        <w:rPr>
          <w:i/>
          <w:iCs/>
        </w:rPr>
        <w:t xml:space="preserve">I delivered unto you first of all that which I also </w:t>
      </w:r>
      <w:r w:rsidRPr="00F519BF">
        <w:rPr>
          <w:rFonts w:ascii="Tahoma" w:hAnsi="Tahoma" w:cs="Tahoma"/>
          <w:i/>
          <w:iCs/>
        </w:rPr>
        <w:t>﻿</w:t>
      </w:r>
      <w:r w:rsidRPr="00F519BF">
        <w:rPr>
          <w:i/>
          <w:iCs/>
        </w:rPr>
        <w:t xml:space="preserve">received, how that Christ died </w:t>
      </w:r>
      <w:r w:rsidRPr="00F519BF">
        <w:rPr>
          <w:rFonts w:ascii="Tahoma" w:hAnsi="Tahoma" w:cs="Tahoma"/>
          <w:i/>
          <w:iCs/>
        </w:rPr>
        <w:t>﻿</w:t>
      </w:r>
      <w:r w:rsidRPr="00F519BF">
        <w:rPr>
          <w:i/>
          <w:iCs/>
        </w:rPr>
        <w:t xml:space="preserve">for our sins </w:t>
      </w:r>
      <w:r w:rsidRPr="00F519BF">
        <w:rPr>
          <w:rFonts w:ascii="Tahoma" w:hAnsi="Tahoma" w:cs="Tahoma"/>
          <w:i/>
          <w:iCs/>
        </w:rPr>
        <w:t>﻿</w:t>
      </w:r>
      <w:r w:rsidRPr="00F519BF">
        <w:rPr>
          <w:i/>
          <w:iCs/>
        </w:rPr>
        <w:t>according to the scriptures;</w:t>
      </w:r>
      <w:r w:rsidR="0042334C">
        <w:rPr>
          <w:i/>
          <w:iCs/>
        </w:rPr>
        <w:t xml:space="preserve"> </w:t>
      </w:r>
      <w:r w:rsidRPr="00F519BF">
        <w:rPr>
          <w:i/>
          <w:iCs/>
        </w:rPr>
        <w:t xml:space="preserve">And that </w:t>
      </w:r>
      <w:r w:rsidR="0042334C">
        <w:rPr>
          <w:i/>
          <w:iCs/>
        </w:rPr>
        <w:t>H</w:t>
      </w:r>
      <w:r w:rsidRPr="00F519BF">
        <w:rPr>
          <w:i/>
          <w:iCs/>
        </w:rPr>
        <w:t xml:space="preserve">e was buried, and that </w:t>
      </w:r>
      <w:r w:rsidR="0042334C">
        <w:rPr>
          <w:i/>
          <w:iCs/>
        </w:rPr>
        <w:t>H</w:t>
      </w:r>
      <w:r w:rsidRPr="00F519BF">
        <w:rPr>
          <w:i/>
          <w:iCs/>
        </w:rPr>
        <w:t xml:space="preserve">e rose again </w:t>
      </w:r>
      <w:r w:rsidRPr="00F519BF">
        <w:rPr>
          <w:rFonts w:ascii="Tahoma" w:hAnsi="Tahoma" w:cs="Tahoma"/>
          <w:i/>
          <w:iCs/>
        </w:rPr>
        <w:t>﻿</w:t>
      </w:r>
      <w:r w:rsidRPr="00F519BF">
        <w:rPr>
          <w:i/>
          <w:iCs/>
        </w:rPr>
        <w:t xml:space="preserve">the third day </w:t>
      </w:r>
      <w:r w:rsidRPr="00F519BF">
        <w:rPr>
          <w:rFonts w:ascii="Tahoma" w:hAnsi="Tahoma" w:cs="Tahoma"/>
          <w:i/>
          <w:iCs/>
        </w:rPr>
        <w:t>﻿</w:t>
      </w:r>
      <w:r w:rsidRPr="00F519BF">
        <w:rPr>
          <w:i/>
          <w:iCs/>
        </w:rPr>
        <w:t>according to the scriptures</w:t>
      </w:r>
    </w:p>
    <w:p w14:paraId="61266B13" w14:textId="77777777" w:rsidR="00F92244" w:rsidRPr="00F519BF" w:rsidRDefault="00F92244" w:rsidP="00F519BF">
      <w:pPr>
        <w:pStyle w:val="ListParagraph"/>
        <w:tabs>
          <w:tab w:val="left" w:pos="567"/>
          <w:tab w:val="left" w:pos="7371"/>
        </w:tabs>
        <w:ind w:left="567"/>
        <w:rPr>
          <w:i/>
          <w:iCs/>
        </w:rPr>
      </w:pPr>
    </w:p>
    <w:p w14:paraId="2E0BB4D6" w14:textId="77777777" w:rsidR="00B96F78" w:rsidRDefault="00F519BF" w:rsidP="009A26BA">
      <w:pPr>
        <w:pStyle w:val="ListParagraph"/>
        <w:numPr>
          <w:ilvl w:val="0"/>
          <w:numId w:val="10"/>
        </w:numPr>
        <w:tabs>
          <w:tab w:val="left" w:pos="567"/>
          <w:tab w:val="left" w:pos="7371"/>
        </w:tabs>
        <w:ind w:left="567" w:hanging="283"/>
      </w:pPr>
      <w:r>
        <w:t xml:space="preserve">It </w:t>
      </w:r>
      <w:r w:rsidRPr="0042334C">
        <w:rPr>
          <w:b/>
          <w:bCs w:val="0"/>
        </w:rPr>
        <w:t>R</w:t>
      </w:r>
      <w:r>
        <w:t xml:space="preserve">eminds all Christians of the Day when they come together to </w:t>
      </w:r>
      <w:r w:rsidRPr="0042334C">
        <w:rPr>
          <w:b/>
          <w:bCs w:val="0"/>
        </w:rPr>
        <w:t>R</w:t>
      </w:r>
      <w:r>
        <w:t xml:space="preserve">emember and </w:t>
      </w:r>
      <w:r w:rsidRPr="0042334C">
        <w:rPr>
          <w:b/>
          <w:bCs w:val="0"/>
        </w:rPr>
        <w:t>R</w:t>
      </w:r>
      <w:r>
        <w:t xml:space="preserve">evere Christ: </w:t>
      </w:r>
    </w:p>
    <w:p w14:paraId="0AC2CBBE" w14:textId="110F5483" w:rsidR="00B96F78" w:rsidRDefault="00B96F78" w:rsidP="00D60376">
      <w:pPr>
        <w:pStyle w:val="ListParagraph"/>
        <w:tabs>
          <w:tab w:val="left" w:pos="567"/>
          <w:tab w:val="left" w:pos="7371"/>
        </w:tabs>
        <w:ind w:left="567"/>
      </w:pPr>
      <w:r w:rsidRPr="00B96F78">
        <w:rPr>
          <w:i/>
          <w:iCs/>
        </w:rPr>
        <w:t xml:space="preserve">For </w:t>
      </w:r>
      <w:r w:rsidRPr="00B96F78">
        <w:rPr>
          <w:rFonts w:ascii="Tahoma" w:hAnsi="Tahoma" w:cs="Tahoma"/>
          <w:i/>
          <w:iCs/>
        </w:rPr>
        <w:t>﻿</w:t>
      </w:r>
      <w:r w:rsidRPr="00B96F78">
        <w:rPr>
          <w:i/>
          <w:iCs/>
        </w:rPr>
        <w:t xml:space="preserve">I have received of the Lord that which also I delivered unto you, </w:t>
      </w:r>
      <w:r w:rsidRPr="00B96F78">
        <w:rPr>
          <w:rFonts w:ascii="Tahoma" w:hAnsi="Tahoma" w:cs="Tahoma"/>
          <w:i/>
          <w:iCs/>
        </w:rPr>
        <w:t>﻿</w:t>
      </w:r>
      <w:r w:rsidRPr="00B96F78">
        <w:rPr>
          <w:i/>
          <w:iCs/>
        </w:rPr>
        <w:t xml:space="preserve">That the Lord Jesus the same night in which </w:t>
      </w:r>
      <w:r w:rsidR="00D60376">
        <w:rPr>
          <w:i/>
          <w:iCs/>
        </w:rPr>
        <w:t>H</w:t>
      </w:r>
      <w:r w:rsidRPr="00B96F78">
        <w:rPr>
          <w:i/>
          <w:iCs/>
        </w:rPr>
        <w:t>e was betrayed took bread</w:t>
      </w:r>
      <w:r>
        <w:rPr>
          <w:i/>
          <w:iCs/>
        </w:rPr>
        <w:t>…</w:t>
      </w:r>
      <w:r w:rsidRPr="00B96F78">
        <w:t xml:space="preserve"> </w:t>
      </w:r>
      <w:r w:rsidRPr="00B96F78">
        <w:rPr>
          <w:i/>
          <w:iCs/>
        </w:rPr>
        <w:t xml:space="preserve">For as often as ye eat this bread, and drink this cup, ye do shew the Lord’s death till </w:t>
      </w:r>
      <w:r w:rsidR="00D60376">
        <w:rPr>
          <w:i/>
          <w:iCs/>
        </w:rPr>
        <w:t>H</w:t>
      </w:r>
      <w:r w:rsidRPr="00B96F78">
        <w:rPr>
          <w:i/>
          <w:iCs/>
        </w:rPr>
        <w:t>e come.</w:t>
      </w:r>
      <w:r w:rsidRPr="00D60376">
        <w:rPr>
          <w:i/>
          <w:iCs/>
        </w:rPr>
        <w:tab/>
      </w:r>
      <w:r>
        <w:t>I Cor. 11:23, 26</w:t>
      </w:r>
    </w:p>
    <w:p w14:paraId="66B1E1B6" w14:textId="77777777" w:rsidR="007628F0" w:rsidRDefault="007628F0" w:rsidP="00D60376">
      <w:pPr>
        <w:pStyle w:val="ListParagraph"/>
        <w:tabs>
          <w:tab w:val="left" w:pos="567"/>
          <w:tab w:val="left" w:pos="7371"/>
        </w:tabs>
        <w:ind w:left="567"/>
      </w:pPr>
    </w:p>
    <w:p w14:paraId="2651AB02" w14:textId="693EB74C" w:rsidR="00D60376" w:rsidRDefault="009A26BA" w:rsidP="00D60376">
      <w:pPr>
        <w:pStyle w:val="ListParagraph"/>
        <w:numPr>
          <w:ilvl w:val="0"/>
          <w:numId w:val="13"/>
        </w:numPr>
        <w:tabs>
          <w:tab w:val="left" w:pos="567"/>
          <w:tab w:val="left" w:pos="7371"/>
        </w:tabs>
        <w:ind w:left="567"/>
      </w:pPr>
      <w:r>
        <w:t xml:space="preserve">It </w:t>
      </w:r>
      <w:r w:rsidRPr="00D60376">
        <w:rPr>
          <w:b/>
          <w:bCs w:val="0"/>
        </w:rPr>
        <w:t>R</w:t>
      </w:r>
      <w:r>
        <w:t xml:space="preserve">eminds all </w:t>
      </w:r>
      <w:r w:rsidRPr="00D60376">
        <w:rPr>
          <w:b/>
          <w:bCs w:val="0"/>
        </w:rPr>
        <w:t>R</w:t>
      </w:r>
      <w:r>
        <w:t xml:space="preserve">eaders of </w:t>
      </w:r>
      <w:r w:rsidRPr="00D60376">
        <w:rPr>
          <w:b/>
          <w:bCs w:val="0"/>
        </w:rPr>
        <w:t>R</w:t>
      </w:r>
      <w:r>
        <w:t xml:space="preserve">umination </w:t>
      </w:r>
      <w:r w:rsidR="00B96F78">
        <w:t xml:space="preserve">No. 1 </w:t>
      </w:r>
      <w:r>
        <w:t xml:space="preserve">to </w:t>
      </w:r>
      <w:r w:rsidRPr="00D60376">
        <w:rPr>
          <w:b/>
          <w:bCs w:val="0"/>
        </w:rPr>
        <w:t>R</w:t>
      </w:r>
      <w:r>
        <w:t xml:space="preserve">emember Christ in His Death, Burial and </w:t>
      </w:r>
      <w:r w:rsidRPr="00D60376">
        <w:rPr>
          <w:b/>
          <w:bCs w:val="0"/>
        </w:rPr>
        <w:t>R</w:t>
      </w:r>
      <w:r>
        <w:t xml:space="preserve">esurrection, </w:t>
      </w:r>
      <w:r w:rsidR="00B96F78">
        <w:t xml:space="preserve">and </w:t>
      </w:r>
      <w:r>
        <w:t xml:space="preserve">the </w:t>
      </w:r>
      <w:r w:rsidRPr="00D60376">
        <w:rPr>
          <w:b/>
          <w:bCs w:val="0"/>
        </w:rPr>
        <w:t>R</w:t>
      </w:r>
      <w:r>
        <w:t>e</w:t>
      </w:r>
      <w:r w:rsidR="00B96F78">
        <w:t xml:space="preserve">sumption </w:t>
      </w:r>
      <w:r>
        <w:t>after the 1000</w:t>
      </w:r>
      <w:r w:rsidRPr="00D60376">
        <w:rPr>
          <w:vertAlign w:val="superscript"/>
        </w:rPr>
        <w:t>th</w:t>
      </w:r>
      <w:r>
        <w:t xml:space="preserve"> </w:t>
      </w:r>
      <w:r w:rsidRPr="00D60376">
        <w:rPr>
          <w:b/>
          <w:bCs w:val="0"/>
        </w:rPr>
        <w:t>R</w:t>
      </w:r>
      <w:r>
        <w:t>umination</w:t>
      </w:r>
      <w:r w:rsidR="00B96F78">
        <w:t xml:space="preserve"> to continue to </w:t>
      </w:r>
      <w:r w:rsidR="00B96F78" w:rsidRPr="00D60376">
        <w:rPr>
          <w:b/>
          <w:bCs w:val="0"/>
        </w:rPr>
        <w:t>R</w:t>
      </w:r>
      <w:r w:rsidR="00B96F78">
        <w:t xml:space="preserve">emember and </w:t>
      </w:r>
      <w:r w:rsidR="00B96F78" w:rsidRPr="00D60376">
        <w:rPr>
          <w:b/>
          <w:bCs w:val="0"/>
        </w:rPr>
        <w:t>R</w:t>
      </w:r>
      <w:r w:rsidR="00B96F78">
        <w:t>evere the Lord at the Lord’s Supper every Lord’s Day</w:t>
      </w:r>
      <w:r w:rsidR="00D60376">
        <w:t xml:space="preserve"> – </w:t>
      </w:r>
      <w:r w:rsidR="00D60376" w:rsidRPr="00D60376">
        <w:rPr>
          <w:i/>
          <w:iCs/>
        </w:rPr>
        <w:t xml:space="preserve">they </w:t>
      </w:r>
      <w:r w:rsidR="00D60376" w:rsidRPr="00D60376">
        <w:rPr>
          <w:rFonts w:ascii="Tahoma" w:hAnsi="Tahoma" w:cs="Tahoma"/>
          <w:i/>
          <w:iCs/>
        </w:rPr>
        <w:t>﻿</w:t>
      </w:r>
      <w:r w:rsidR="00D60376" w:rsidRPr="00D60376">
        <w:rPr>
          <w:i/>
          <w:iCs/>
        </w:rPr>
        <w:t xml:space="preserve">continued </w:t>
      </w:r>
      <w:proofErr w:type="spellStart"/>
      <w:r w:rsidR="00D60376" w:rsidRPr="00D60376">
        <w:rPr>
          <w:i/>
          <w:iCs/>
        </w:rPr>
        <w:t>stedfastly</w:t>
      </w:r>
      <w:proofErr w:type="spellEnd"/>
      <w:r w:rsidR="00D60376" w:rsidRPr="00D60376">
        <w:rPr>
          <w:i/>
          <w:iCs/>
        </w:rPr>
        <w:t xml:space="preserve">…in </w:t>
      </w:r>
      <w:r w:rsidR="00D60376" w:rsidRPr="00D60376">
        <w:rPr>
          <w:rFonts w:ascii="Tahoma" w:hAnsi="Tahoma" w:cs="Tahoma"/>
          <w:i/>
          <w:iCs/>
        </w:rPr>
        <w:t>﻿</w:t>
      </w:r>
      <w:r w:rsidR="00D60376" w:rsidRPr="00D60376">
        <w:rPr>
          <w:i/>
          <w:iCs/>
          <w:u w:val="single"/>
        </w:rPr>
        <w:t>breaking of bread.</w:t>
      </w:r>
      <w:r w:rsidR="00D60376" w:rsidRPr="00D60376">
        <w:rPr>
          <w:i/>
          <w:iCs/>
        </w:rPr>
        <w:tab/>
      </w:r>
      <w:r w:rsidR="00D60376" w:rsidRPr="00D60376">
        <w:t>Acts 2:42</w:t>
      </w:r>
    </w:p>
    <w:p w14:paraId="6E0A1C73" w14:textId="77777777" w:rsidR="00B96F78" w:rsidRDefault="00B96F78" w:rsidP="00BE4E97">
      <w:pPr>
        <w:pStyle w:val="ListParagraph"/>
        <w:tabs>
          <w:tab w:val="left" w:pos="567"/>
          <w:tab w:val="left" w:pos="7371"/>
        </w:tabs>
        <w:ind w:left="567"/>
      </w:pPr>
    </w:p>
    <w:p w14:paraId="6F382BD5" w14:textId="202EE949" w:rsidR="009A26BA" w:rsidRDefault="00B96F78" w:rsidP="009A26BA">
      <w:pPr>
        <w:pStyle w:val="ListParagraph"/>
        <w:numPr>
          <w:ilvl w:val="0"/>
          <w:numId w:val="9"/>
        </w:numPr>
        <w:tabs>
          <w:tab w:val="left" w:pos="426"/>
          <w:tab w:val="left" w:pos="7371"/>
        </w:tabs>
        <w:ind w:left="426" w:hanging="284"/>
      </w:pPr>
      <w:r w:rsidRPr="00F92244">
        <w:rPr>
          <w:b/>
          <w:bCs w:val="0"/>
        </w:rPr>
        <w:t>T</w:t>
      </w:r>
      <w:r>
        <w:t>hank you</w:t>
      </w:r>
      <w:r w:rsidR="00F92244">
        <w:t xml:space="preserve">, all ye </w:t>
      </w:r>
      <w:r w:rsidR="00F92244" w:rsidRPr="00F92244">
        <w:rPr>
          <w:b/>
          <w:bCs w:val="0"/>
        </w:rPr>
        <w:t>S</w:t>
      </w:r>
      <w:r w:rsidR="00F92244">
        <w:t xml:space="preserve">aints, as I </w:t>
      </w:r>
      <w:r w:rsidR="00F92244" w:rsidRPr="00F92244">
        <w:rPr>
          <w:b/>
          <w:bCs w:val="0"/>
        </w:rPr>
        <w:t>D</w:t>
      </w:r>
      <w:r w:rsidR="00F92244">
        <w:t xml:space="preserve">edicate these </w:t>
      </w:r>
      <w:r w:rsidR="00F92244" w:rsidRPr="00F92244">
        <w:rPr>
          <w:b/>
          <w:bCs w:val="0"/>
        </w:rPr>
        <w:t>R</w:t>
      </w:r>
      <w:r w:rsidR="00F92244">
        <w:t xml:space="preserve">uminations to you for the next </w:t>
      </w:r>
      <w:r w:rsidR="00F92244" w:rsidRPr="00F92244">
        <w:rPr>
          <w:b/>
          <w:bCs w:val="0"/>
        </w:rPr>
        <w:t>R</w:t>
      </w:r>
      <w:r w:rsidR="00F92244">
        <w:t xml:space="preserve">umination after </w:t>
      </w:r>
      <w:r w:rsidR="00F92244" w:rsidRPr="00F92244">
        <w:rPr>
          <w:b/>
          <w:bCs w:val="0"/>
        </w:rPr>
        <w:t>No. 1000.</w:t>
      </w:r>
    </w:p>
    <w:p w14:paraId="508FD606" w14:textId="2DEB36DB" w:rsidR="007628F0" w:rsidRDefault="00F92244" w:rsidP="007628F0">
      <w:pPr>
        <w:tabs>
          <w:tab w:val="left" w:pos="426"/>
          <w:tab w:val="left" w:pos="7371"/>
        </w:tabs>
        <w:ind w:left="426"/>
      </w:pPr>
      <w:r>
        <w:t xml:space="preserve">This is </w:t>
      </w:r>
      <w:r w:rsidR="00F25E83" w:rsidRPr="00F25E83">
        <w:rPr>
          <w:b/>
          <w:bCs w:val="0"/>
        </w:rPr>
        <w:t>Rumination One Thousand and One</w:t>
      </w:r>
      <w:r>
        <w:t xml:space="preserve">, not the telling of myths and folklores for </w:t>
      </w:r>
      <w:r w:rsidRPr="00F25E83">
        <w:rPr>
          <w:i/>
          <w:iCs/>
        </w:rPr>
        <w:t>One Thousand and One Nights</w:t>
      </w:r>
      <w:r w:rsidR="00F25E83">
        <w:rPr>
          <w:i/>
          <w:iCs/>
        </w:rPr>
        <w:t>,</w:t>
      </w:r>
      <w:r>
        <w:t xml:space="preserve"> </w:t>
      </w:r>
      <w:r w:rsidR="00240496">
        <w:t>or</w:t>
      </w:r>
      <w:r w:rsidR="007628F0">
        <w:t xml:space="preserve"> the Easter folklore, </w:t>
      </w:r>
      <w:r>
        <w:t xml:space="preserve">but the first of the next </w:t>
      </w:r>
      <w:r w:rsidRPr="00F25E83">
        <w:rPr>
          <w:b/>
          <w:bCs w:val="0"/>
        </w:rPr>
        <w:t>One Thousand and One Weeks</w:t>
      </w:r>
      <w:r>
        <w:t xml:space="preserve"> </w:t>
      </w:r>
      <w:r w:rsidR="00F25E83">
        <w:t xml:space="preserve">(D.V.) </w:t>
      </w:r>
      <w:r>
        <w:t xml:space="preserve">to </w:t>
      </w:r>
      <w:r w:rsidRPr="00F25E83">
        <w:rPr>
          <w:b/>
          <w:bCs w:val="0"/>
        </w:rPr>
        <w:t>R</w:t>
      </w:r>
      <w:r>
        <w:t xml:space="preserve">emember and </w:t>
      </w:r>
      <w:r w:rsidRPr="00F25E83">
        <w:rPr>
          <w:b/>
          <w:bCs w:val="0"/>
        </w:rPr>
        <w:t>R</w:t>
      </w:r>
      <w:r>
        <w:t>evere our S</w:t>
      </w:r>
      <w:r w:rsidR="00F25E83">
        <w:t>o</w:t>
      </w:r>
      <w:r>
        <w:t>vereign Lor</w:t>
      </w:r>
      <w:r w:rsidR="00F25E83">
        <w:t>d</w:t>
      </w:r>
      <w:r>
        <w:t xml:space="preserve"> until He </w:t>
      </w:r>
      <w:r w:rsidRPr="00F25E83">
        <w:rPr>
          <w:b/>
          <w:bCs w:val="0"/>
        </w:rPr>
        <w:t>R</w:t>
      </w:r>
      <w:r>
        <w:t xml:space="preserve">eturns to take us Home to be with Him </w:t>
      </w:r>
      <w:r w:rsidR="00F25E83">
        <w:t xml:space="preserve">forevermore. </w:t>
      </w:r>
    </w:p>
    <w:p w14:paraId="112AB359" w14:textId="5541FC4C" w:rsidR="00F92244" w:rsidRPr="00240496" w:rsidRDefault="00F92244" w:rsidP="00240496">
      <w:pPr>
        <w:tabs>
          <w:tab w:val="left" w:pos="426"/>
          <w:tab w:val="left" w:pos="7371"/>
        </w:tabs>
        <w:ind w:left="426" w:right="-46"/>
      </w:pPr>
      <w:r w:rsidRPr="00240496">
        <w:rPr>
          <w:i/>
          <w:iCs/>
        </w:rPr>
        <w:t>For</w:t>
      </w:r>
      <w:r w:rsidR="00240496">
        <w:rPr>
          <w:i/>
          <w:iCs/>
        </w:rPr>
        <w:t xml:space="preserve"> a</w:t>
      </w:r>
      <w:r w:rsidRPr="00240496">
        <w:rPr>
          <w:i/>
          <w:iCs/>
        </w:rPr>
        <w:t xml:space="preserve">s often as ye eat this bread, and drink this cup, </w:t>
      </w:r>
      <w:r w:rsidRPr="00240496">
        <w:rPr>
          <w:rFonts w:ascii="Tahoma" w:hAnsi="Tahoma" w:cs="Tahoma"/>
          <w:i/>
          <w:iCs/>
        </w:rPr>
        <w:t>﻿</w:t>
      </w:r>
      <w:r w:rsidRPr="00240496">
        <w:rPr>
          <w:i/>
          <w:iCs/>
        </w:rPr>
        <w:t xml:space="preserve">ye do shew the Lord’s death </w:t>
      </w:r>
      <w:r w:rsidRPr="00240496">
        <w:rPr>
          <w:rFonts w:ascii="Tahoma" w:hAnsi="Tahoma" w:cs="Tahoma"/>
          <w:i/>
          <w:iCs/>
        </w:rPr>
        <w:t>﻿</w:t>
      </w:r>
      <w:r w:rsidRPr="00240496">
        <w:rPr>
          <w:i/>
          <w:iCs/>
        </w:rPr>
        <w:t xml:space="preserve">till </w:t>
      </w:r>
      <w:r w:rsidR="00F25E83" w:rsidRPr="00240496">
        <w:rPr>
          <w:i/>
          <w:iCs/>
        </w:rPr>
        <w:t>H</w:t>
      </w:r>
      <w:r w:rsidRPr="00240496">
        <w:rPr>
          <w:i/>
          <w:iCs/>
        </w:rPr>
        <w:t>e come</w:t>
      </w:r>
      <w:r w:rsidR="00240496" w:rsidRPr="00240496">
        <w:rPr>
          <w:i/>
          <w:iCs/>
        </w:rPr>
        <w:t xml:space="preserve">– </w:t>
      </w:r>
      <w:r w:rsidR="00240496" w:rsidRPr="00240496">
        <w:t>I Cor. 11:26</w:t>
      </w:r>
    </w:p>
    <w:p w14:paraId="5910E6E8" w14:textId="61A2D6F9" w:rsidR="00BE4E97" w:rsidRPr="00702D3A" w:rsidRDefault="00BE4E97" w:rsidP="00BE4E97">
      <w:pPr>
        <w:tabs>
          <w:tab w:val="left" w:pos="426"/>
          <w:tab w:val="left" w:pos="2268"/>
          <w:tab w:val="left" w:pos="7371"/>
        </w:tabs>
        <w:ind w:left="426"/>
        <w:jc w:val="center"/>
        <w:rPr>
          <w:i/>
          <w:iCs/>
          <w:color w:val="0000FF"/>
        </w:rPr>
      </w:pPr>
      <w:r w:rsidRPr="00702D3A">
        <w:rPr>
          <w:i/>
          <w:iCs/>
          <w:color w:val="0000FF"/>
        </w:rPr>
        <w:t>O for a thousand tongues to sing My great Redeemer’s praise,</w:t>
      </w:r>
    </w:p>
    <w:p w14:paraId="7F9402F4" w14:textId="1598F612" w:rsidR="00BE4E97" w:rsidRPr="00BE4E97" w:rsidRDefault="00BE4E97" w:rsidP="00BE4E97">
      <w:pPr>
        <w:tabs>
          <w:tab w:val="left" w:pos="426"/>
          <w:tab w:val="left" w:pos="2127"/>
          <w:tab w:val="left" w:pos="7371"/>
        </w:tabs>
        <w:ind w:left="426"/>
        <w:jc w:val="center"/>
        <w:rPr>
          <w:b/>
          <w:bCs w:val="0"/>
          <w:color w:val="0000FF"/>
        </w:rPr>
      </w:pPr>
      <w:r w:rsidRPr="00702D3A">
        <w:rPr>
          <w:i/>
          <w:iCs/>
          <w:color w:val="0000FF"/>
        </w:rPr>
        <w:tab/>
        <w:t>The glories of my God and king, The triumphs of His grace!</w:t>
      </w:r>
      <w:r w:rsidRPr="00BE4E97">
        <w:rPr>
          <w:b/>
          <w:bCs w:val="0"/>
          <w:color w:val="0000FF"/>
        </w:rPr>
        <w:tab/>
      </w:r>
      <w:r w:rsidRPr="00BE4E97">
        <w:rPr>
          <w:color w:val="0000FF"/>
        </w:rPr>
        <w:t>Charles Wesley</w:t>
      </w:r>
    </w:p>
    <w:p w14:paraId="6176B160" w14:textId="00D2BCAE" w:rsidR="00F92244" w:rsidRPr="00F92244" w:rsidRDefault="00F92244" w:rsidP="00F92244">
      <w:pPr>
        <w:tabs>
          <w:tab w:val="left" w:pos="426"/>
          <w:tab w:val="left" w:pos="7371"/>
        </w:tabs>
        <w:ind w:left="426"/>
        <w:rPr>
          <w:b/>
          <w:bCs w:val="0"/>
          <w:color w:val="FF0000"/>
        </w:rPr>
      </w:pPr>
      <w:r>
        <w:rPr>
          <w:b/>
          <w:bCs w:val="0"/>
          <w:color w:val="FF0000"/>
        </w:rPr>
        <w:t>Points To Ponder:</w:t>
      </w:r>
      <w:r w:rsidR="00F25E83">
        <w:rPr>
          <w:b/>
          <w:bCs w:val="0"/>
          <w:color w:val="FF0000"/>
        </w:rPr>
        <w:t xml:space="preserve"> </w:t>
      </w:r>
      <w:r w:rsidR="00F25E83" w:rsidRPr="00F25E83">
        <w:rPr>
          <w:b/>
          <w:bCs w:val="0"/>
          <w:i/>
          <w:iCs/>
          <w:color w:val="0000FF"/>
        </w:rPr>
        <w:t>R</w:t>
      </w:r>
      <w:r w:rsidR="00F25E83" w:rsidRPr="00F25E83">
        <w:rPr>
          <w:i/>
          <w:iCs/>
          <w:color w:val="0000FF"/>
        </w:rPr>
        <w:t xml:space="preserve">emembering Him </w:t>
      </w:r>
      <w:r w:rsidR="00BE4E97">
        <w:rPr>
          <w:i/>
          <w:iCs/>
          <w:color w:val="0000FF"/>
        </w:rPr>
        <w:t xml:space="preserve">as </w:t>
      </w:r>
      <w:r w:rsidR="007628F0">
        <w:rPr>
          <w:b/>
          <w:bCs w:val="0"/>
          <w:i/>
          <w:iCs/>
          <w:color w:val="0000FF"/>
        </w:rPr>
        <w:t>S</w:t>
      </w:r>
      <w:r w:rsidR="007628F0" w:rsidRPr="007628F0">
        <w:rPr>
          <w:i/>
          <w:iCs/>
          <w:color w:val="0000FF"/>
        </w:rPr>
        <w:t>aviour</w:t>
      </w:r>
      <w:r w:rsidR="00BE4E97">
        <w:rPr>
          <w:i/>
          <w:iCs/>
          <w:color w:val="0000FF"/>
        </w:rPr>
        <w:t xml:space="preserve"> </w:t>
      </w:r>
      <w:r w:rsidR="00F25E83" w:rsidRPr="00F25E83">
        <w:rPr>
          <w:i/>
          <w:iCs/>
          <w:color w:val="0000FF"/>
        </w:rPr>
        <w:t xml:space="preserve">will </w:t>
      </w:r>
      <w:r w:rsidR="00BE4E97" w:rsidRPr="00BE4E97">
        <w:rPr>
          <w:b/>
          <w:bCs w:val="0"/>
          <w:i/>
          <w:iCs/>
          <w:color w:val="0000FF"/>
        </w:rPr>
        <w:t>L</w:t>
      </w:r>
      <w:r w:rsidR="00F25E83" w:rsidRPr="00F25E83">
        <w:rPr>
          <w:i/>
          <w:iCs/>
          <w:color w:val="0000FF"/>
        </w:rPr>
        <w:t xml:space="preserve">ead to </w:t>
      </w:r>
      <w:r w:rsidR="007628F0">
        <w:rPr>
          <w:i/>
          <w:iCs/>
          <w:color w:val="0000FF"/>
        </w:rPr>
        <w:t>our</w:t>
      </w:r>
      <w:r w:rsidR="00F25E83" w:rsidRPr="00F25E83">
        <w:rPr>
          <w:i/>
          <w:iCs/>
          <w:color w:val="0000FF"/>
        </w:rPr>
        <w:t xml:space="preserve"> </w:t>
      </w:r>
      <w:r w:rsidR="00F25E83" w:rsidRPr="00F25E83">
        <w:rPr>
          <w:b/>
          <w:bCs w:val="0"/>
          <w:i/>
          <w:iCs/>
          <w:color w:val="0000FF"/>
        </w:rPr>
        <w:t>R</w:t>
      </w:r>
      <w:r w:rsidR="00F25E83" w:rsidRPr="00F25E83">
        <w:rPr>
          <w:i/>
          <w:iCs/>
          <w:color w:val="0000FF"/>
        </w:rPr>
        <w:t>everence</w:t>
      </w:r>
      <w:r w:rsidR="007628F0">
        <w:rPr>
          <w:i/>
          <w:iCs/>
          <w:color w:val="0000FF"/>
        </w:rPr>
        <w:t xml:space="preserve"> of Him as </w:t>
      </w:r>
      <w:r w:rsidR="007628F0" w:rsidRPr="007628F0">
        <w:rPr>
          <w:b/>
          <w:bCs w:val="0"/>
          <w:i/>
          <w:iCs/>
          <w:color w:val="0000FF"/>
        </w:rPr>
        <w:t>S</w:t>
      </w:r>
      <w:r w:rsidR="007628F0">
        <w:rPr>
          <w:i/>
          <w:iCs/>
          <w:color w:val="0000FF"/>
        </w:rPr>
        <w:t>overeign.</w:t>
      </w:r>
    </w:p>
    <w:p w14:paraId="6CC500E4" w14:textId="77777777" w:rsidR="00240496" w:rsidRDefault="00B164DF" w:rsidP="007628F0">
      <w:pPr>
        <w:pStyle w:val="ListParagraph"/>
        <w:tabs>
          <w:tab w:val="left" w:pos="284"/>
          <w:tab w:val="left" w:pos="851"/>
          <w:tab w:val="left" w:pos="7371"/>
        </w:tabs>
        <w:ind w:left="848" w:hanging="564"/>
      </w:pPr>
      <w:r>
        <w:t xml:space="preserve">   </w:t>
      </w:r>
    </w:p>
    <w:p w14:paraId="6836C17E" w14:textId="77777777" w:rsidR="00427D6C" w:rsidRDefault="00BE4E97" w:rsidP="00427D6C">
      <w:pPr>
        <w:pStyle w:val="ListParagraph"/>
        <w:tabs>
          <w:tab w:val="left" w:pos="284"/>
          <w:tab w:val="left" w:pos="851"/>
          <w:tab w:val="left" w:pos="7371"/>
        </w:tabs>
        <w:ind w:left="1440" w:hanging="564"/>
      </w:pPr>
      <w:r w:rsidRPr="00427D6C">
        <w:rPr>
          <w:u w:val="single"/>
        </w:rPr>
        <w:t>Note</w:t>
      </w:r>
      <w:r>
        <w:t xml:space="preserve">: </w:t>
      </w:r>
      <w:r w:rsidR="007628F0">
        <w:t xml:space="preserve">From now on there will be </w:t>
      </w:r>
      <w:r>
        <w:t xml:space="preserve">No More </w:t>
      </w:r>
      <w:r w:rsidRPr="00BE4E97">
        <w:rPr>
          <w:b/>
          <w:bCs w:val="0"/>
        </w:rPr>
        <w:t>R</w:t>
      </w:r>
      <w:r>
        <w:t xml:space="preserve">eflections for the Week. Use the </w:t>
      </w:r>
      <w:r w:rsidRPr="00BE4E97">
        <w:rPr>
          <w:b/>
          <w:bCs w:val="0"/>
        </w:rPr>
        <w:t>R</w:t>
      </w:r>
      <w:r>
        <w:t xml:space="preserve">umination above </w:t>
      </w:r>
    </w:p>
    <w:p w14:paraId="026D7B0A" w14:textId="17A9EDD2" w:rsidR="001803A5" w:rsidRDefault="00427D6C" w:rsidP="00427D6C">
      <w:pPr>
        <w:pStyle w:val="ListParagraph"/>
        <w:tabs>
          <w:tab w:val="left" w:pos="284"/>
          <w:tab w:val="left" w:pos="851"/>
          <w:tab w:val="left" w:pos="7371"/>
        </w:tabs>
        <w:ind w:left="1440" w:hanging="564"/>
      </w:pPr>
      <w:r>
        <w:tab/>
      </w:r>
      <w:r w:rsidR="00BE4E97">
        <w:t xml:space="preserve">to sustain your </w:t>
      </w:r>
      <w:r w:rsidR="00BE4E97" w:rsidRPr="00BE4E97">
        <w:rPr>
          <w:b/>
          <w:bCs w:val="0"/>
        </w:rPr>
        <w:t>R</w:t>
      </w:r>
      <w:r w:rsidR="00BE4E97">
        <w:t xml:space="preserve">elationship with the Lord to live a </w:t>
      </w:r>
      <w:r w:rsidR="00BE4E97" w:rsidRPr="00BE4E97">
        <w:rPr>
          <w:b/>
          <w:bCs w:val="0"/>
        </w:rPr>
        <w:t>R</w:t>
      </w:r>
      <w:r w:rsidR="00BE4E97">
        <w:t>ighteous Life for Him.</w:t>
      </w:r>
      <w:bookmarkEnd w:id="1"/>
    </w:p>
    <w:sectPr w:rsidR="001803A5" w:rsidSect="00657EE0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266"/>
    <w:multiLevelType w:val="hybridMultilevel"/>
    <w:tmpl w:val="420AEAEA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9F0412"/>
    <w:multiLevelType w:val="hybridMultilevel"/>
    <w:tmpl w:val="8C0C2428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462157F"/>
    <w:multiLevelType w:val="hybridMultilevel"/>
    <w:tmpl w:val="96F6D796"/>
    <w:lvl w:ilvl="0" w:tplc="44090019">
      <w:start w:val="1"/>
      <w:numFmt w:val="lowerLetter"/>
      <w:lvlText w:val="%1."/>
      <w:lvlJc w:val="left"/>
      <w:pPr>
        <w:ind w:left="862" w:hanging="360"/>
      </w:p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6A61CAA"/>
    <w:multiLevelType w:val="hybridMultilevel"/>
    <w:tmpl w:val="CDDAB64E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107217"/>
    <w:multiLevelType w:val="hybridMultilevel"/>
    <w:tmpl w:val="674E7F34"/>
    <w:lvl w:ilvl="0" w:tplc="4409001B">
      <w:start w:val="1"/>
      <w:numFmt w:val="lowerRoman"/>
      <w:lvlText w:val="%1."/>
      <w:lvlJc w:val="righ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1D80464"/>
    <w:multiLevelType w:val="hybridMultilevel"/>
    <w:tmpl w:val="E9286848"/>
    <w:lvl w:ilvl="0" w:tplc="2F149CE0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3DD7D0F"/>
    <w:multiLevelType w:val="hybridMultilevel"/>
    <w:tmpl w:val="50B23E7A"/>
    <w:lvl w:ilvl="0" w:tplc="52DAE322">
      <w:start w:val="1"/>
      <w:numFmt w:val="lowerLetter"/>
      <w:lvlText w:val="%1."/>
      <w:lvlJc w:val="left"/>
      <w:pPr>
        <w:ind w:left="1144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4" w:hanging="360"/>
      </w:pPr>
    </w:lvl>
    <w:lvl w:ilvl="2" w:tplc="4409001B" w:tentative="1">
      <w:start w:val="1"/>
      <w:numFmt w:val="lowerRoman"/>
      <w:lvlText w:val="%3."/>
      <w:lvlJc w:val="right"/>
      <w:pPr>
        <w:ind w:left="2584" w:hanging="180"/>
      </w:pPr>
    </w:lvl>
    <w:lvl w:ilvl="3" w:tplc="4409000F" w:tentative="1">
      <w:start w:val="1"/>
      <w:numFmt w:val="decimal"/>
      <w:lvlText w:val="%4."/>
      <w:lvlJc w:val="left"/>
      <w:pPr>
        <w:ind w:left="3304" w:hanging="360"/>
      </w:pPr>
    </w:lvl>
    <w:lvl w:ilvl="4" w:tplc="44090019" w:tentative="1">
      <w:start w:val="1"/>
      <w:numFmt w:val="lowerLetter"/>
      <w:lvlText w:val="%5."/>
      <w:lvlJc w:val="left"/>
      <w:pPr>
        <w:ind w:left="4024" w:hanging="360"/>
      </w:pPr>
    </w:lvl>
    <w:lvl w:ilvl="5" w:tplc="4409001B" w:tentative="1">
      <w:start w:val="1"/>
      <w:numFmt w:val="lowerRoman"/>
      <w:lvlText w:val="%6."/>
      <w:lvlJc w:val="right"/>
      <w:pPr>
        <w:ind w:left="4744" w:hanging="180"/>
      </w:pPr>
    </w:lvl>
    <w:lvl w:ilvl="6" w:tplc="4409000F" w:tentative="1">
      <w:start w:val="1"/>
      <w:numFmt w:val="decimal"/>
      <w:lvlText w:val="%7."/>
      <w:lvlJc w:val="left"/>
      <w:pPr>
        <w:ind w:left="5464" w:hanging="360"/>
      </w:pPr>
    </w:lvl>
    <w:lvl w:ilvl="7" w:tplc="44090019" w:tentative="1">
      <w:start w:val="1"/>
      <w:numFmt w:val="lowerLetter"/>
      <w:lvlText w:val="%8."/>
      <w:lvlJc w:val="left"/>
      <w:pPr>
        <w:ind w:left="6184" w:hanging="360"/>
      </w:pPr>
    </w:lvl>
    <w:lvl w:ilvl="8" w:tplc="4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56333C0E"/>
    <w:multiLevelType w:val="hybridMultilevel"/>
    <w:tmpl w:val="20B076B4"/>
    <w:lvl w:ilvl="0" w:tplc="6930EB6A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CD0665A"/>
    <w:multiLevelType w:val="hybridMultilevel"/>
    <w:tmpl w:val="F5BCC1AC"/>
    <w:lvl w:ilvl="0" w:tplc="843C61BA">
      <w:start w:val="1"/>
      <w:numFmt w:val="decimal"/>
      <w:lvlText w:val="%1."/>
      <w:lvlJc w:val="left"/>
      <w:pPr>
        <w:ind w:left="1003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3" w:hanging="360"/>
      </w:pPr>
    </w:lvl>
    <w:lvl w:ilvl="2" w:tplc="4409001B" w:tentative="1">
      <w:start w:val="1"/>
      <w:numFmt w:val="lowerRoman"/>
      <w:lvlText w:val="%3."/>
      <w:lvlJc w:val="right"/>
      <w:pPr>
        <w:ind w:left="2443" w:hanging="180"/>
      </w:pPr>
    </w:lvl>
    <w:lvl w:ilvl="3" w:tplc="4409000F" w:tentative="1">
      <w:start w:val="1"/>
      <w:numFmt w:val="decimal"/>
      <w:lvlText w:val="%4."/>
      <w:lvlJc w:val="left"/>
      <w:pPr>
        <w:ind w:left="3163" w:hanging="360"/>
      </w:pPr>
    </w:lvl>
    <w:lvl w:ilvl="4" w:tplc="44090019" w:tentative="1">
      <w:start w:val="1"/>
      <w:numFmt w:val="lowerLetter"/>
      <w:lvlText w:val="%5."/>
      <w:lvlJc w:val="left"/>
      <w:pPr>
        <w:ind w:left="3883" w:hanging="360"/>
      </w:pPr>
    </w:lvl>
    <w:lvl w:ilvl="5" w:tplc="4409001B" w:tentative="1">
      <w:start w:val="1"/>
      <w:numFmt w:val="lowerRoman"/>
      <w:lvlText w:val="%6."/>
      <w:lvlJc w:val="right"/>
      <w:pPr>
        <w:ind w:left="4603" w:hanging="180"/>
      </w:pPr>
    </w:lvl>
    <w:lvl w:ilvl="6" w:tplc="4409000F" w:tentative="1">
      <w:start w:val="1"/>
      <w:numFmt w:val="decimal"/>
      <w:lvlText w:val="%7."/>
      <w:lvlJc w:val="left"/>
      <w:pPr>
        <w:ind w:left="5323" w:hanging="360"/>
      </w:pPr>
    </w:lvl>
    <w:lvl w:ilvl="7" w:tplc="44090019" w:tentative="1">
      <w:start w:val="1"/>
      <w:numFmt w:val="lowerLetter"/>
      <w:lvlText w:val="%8."/>
      <w:lvlJc w:val="left"/>
      <w:pPr>
        <w:ind w:left="6043" w:hanging="360"/>
      </w:pPr>
    </w:lvl>
    <w:lvl w:ilvl="8" w:tplc="4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6950720D"/>
    <w:multiLevelType w:val="hybridMultilevel"/>
    <w:tmpl w:val="59160B9C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9566598"/>
    <w:multiLevelType w:val="hybridMultilevel"/>
    <w:tmpl w:val="997216F0"/>
    <w:lvl w:ilvl="0" w:tplc="44090019">
      <w:start w:val="1"/>
      <w:numFmt w:val="lowerLetter"/>
      <w:lvlText w:val="%1."/>
      <w:lvlJc w:val="left"/>
      <w:pPr>
        <w:ind w:left="1285" w:hanging="360"/>
      </w:pPr>
    </w:lvl>
    <w:lvl w:ilvl="1" w:tplc="44090019" w:tentative="1">
      <w:start w:val="1"/>
      <w:numFmt w:val="lowerLetter"/>
      <w:lvlText w:val="%2."/>
      <w:lvlJc w:val="left"/>
      <w:pPr>
        <w:ind w:left="2005" w:hanging="360"/>
      </w:pPr>
    </w:lvl>
    <w:lvl w:ilvl="2" w:tplc="4409001B" w:tentative="1">
      <w:start w:val="1"/>
      <w:numFmt w:val="lowerRoman"/>
      <w:lvlText w:val="%3."/>
      <w:lvlJc w:val="right"/>
      <w:pPr>
        <w:ind w:left="2725" w:hanging="180"/>
      </w:pPr>
    </w:lvl>
    <w:lvl w:ilvl="3" w:tplc="4409000F" w:tentative="1">
      <w:start w:val="1"/>
      <w:numFmt w:val="decimal"/>
      <w:lvlText w:val="%4."/>
      <w:lvlJc w:val="left"/>
      <w:pPr>
        <w:ind w:left="3445" w:hanging="360"/>
      </w:pPr>
    </w:lvl>
    <w:lvl w:ilvl="4" w:tplc="44090019" w:tentative="1">
      <w:start w:val="1"/>
      <w:numFmt w:val="lowerLetter"/>
      <w:lvlText w:val="%5."/>
      <w:lvlJc w:val="left"/>
      <w:pPr>
        <w:ind w:left="4165" w:hanging="360"/>
      </w:pPr>
    </w:lvl>
    <w:lvl w:ilvl="5" w:tplc="4409001B" w:tentative="1">
      <w:start w:val="1"/>
      <w:numFmt w:val="lowerRoman"/>
      <w:lvlText w:val="%6."/>
      <w:lvlJc w:val="right"/>
      <w:pPr>
        <w:ind w:left="4885" w:hanging="180"/>
      </w:pPr>
    </w:lvl>
    <w:lvl w:ilvl="6" w:tplc="4409000F" w:tentative="1">
      <w:start w:val="1"/>
      <w:numFmt w:val="decimal"/>
      <w:lvlText w:val="%7."/>
      <w:lvlJc w:val="left"/>
      <w:pPr>
        <w:ind w:left="5605" w:hanging="360"/>
      </w:pPr>
    </w:lvl>
    <w:lvl w:ilvl="7" w:tplc="44090019" w:tentative="1">
      <w:start w:val="1"/>
      <w:numFmt w:val="lowerLetter"/>
      <w:lvlText w:val="%8."/>
      <w:lvlJc w:val="left"/>
      <w:pPr>
        <w:ind w:left="6325" w:hanging="360"/>
      </w:pPr>
    </w:lvl>
    <w:lvl w:ilvl="8" w:tplc="4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1" w15:restartNumberingAfterBreak="0">
    <w:nsid w:val="78912CE1"/>
    <w:multiLevelType w:val="hybridMultilevel"/>
    <w:tmpl w:val="50461EB2"/>
    <w:lvl w:ilvl="0" w:tplc="B318548E">
      <w:start w:val="3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FF528E8"/>
    <w:multiLevelType w:val="hybridMultilevel"/>
    <w:tmpl w:val="ED08DD8E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607898">
    <w:abstractNumId w:val="12"/>
  </w:num>
  <w:num w:numId="2" w16cid:durableId="303201463">
    <w:abstractNumId w:val="7"/>
  </w:num>
  <w:num w:numId="3" w16cid:durableId="657423913">
    <w:abstractNumId w:val="0"/>
  </w:num>
  <w:num w:numId="4" w16cid:durableId="877887264">
    <w:abstractNumId w:val="3"/>
  </w:num>
  <w:num w:numId="5" w16cid:durableId="53166606">
    <w:abstractNumId w:val="6"/>
  </w:num>
  <w:num w:numId="6" w16cid:durableId="840392204">
    <w:abstractNumId w:val="4"/>
  </w:num>
  <w:num w:numId="7" w16cid:durableId="602415958">
    <w:abstractNumId w:val="2"/>
  </w:num>
  <w:num w:numId="8" w16cid:durableId="1257178649">
    <w:abstractNumId w:val="1"/>
  </w:num>
  <w:num w:numId="9" w16cid:durableId="1883517316">
    <w:abstractNumId w:val="8"/>
  </w:num>
  <w:num w:numId="10" w16cid:durableId="23480286">
    <w:abstractNumId w:val="5"/>
  </w:num>
  <w:num w:numId="11" w16cid:durableId="950936368">
    <w:abstractNumId w:val="9"/>
  </w:num>
  <w:num w:numId="12" w16cid:durableId="416054322">
    <w:abstractNumId w:val="10"/>
  </w:num>
  <w:num w:numId="13" w16cid:durableId="21302790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7F"/>
    <w:rsid w:val="00045246"/>
    <w:rsid w:val="000D1AA0"/>
    <w:rsid w:val="00100E23"/>
    <w:rsid w:val="00114362"/>
    <w:rsid w:val="00163D7D"/>
    <w:rsid w:val="001779AE"/>
    <w:rsid w:val="001803A5"/>
    <w:rsid w:val="001A5436"/>
    <w:rsid w:val="001E0920"/>
    <w:rsid w:val="00240496"/>
    <w:rsid w:val="002C10D8"/>
    <w:rsid w:val="0031245C"/>
    <w:rsid w:val="00357B76"/>
    <w:rsid w:val="0042334C"/>
    <w:rsid w:val="00427D6C"/>
    <w:rsid w:val="004B39F3"/>
    <w:rsid w:val="004B3BCD"/>
    <w:rsid w:val="00557B56"/>
    <w:rsid w:val="005E42B0"/>
    <w:rsid w:val="00616202"/>
    <w:rsid w:val="00657EE0"/>
    <w:rsid w:val="00660EF5"/>
    <w:rsid w:val="006C05FC"/>
    <w:rsid w:val="00701D51"/>
    <w:rsid w:val="00702D3A"/>
    <w:rsid w:val="0074187F"/>
    <w:rsid w:val="007628F0"/>
    <w:rsid w:val="008A1D56"/>
    <w:rsid w:val="008F01E0"/>
    <w:rsid w:val="00926FE2"/>
    <w:rsid w:val="009A26BA"/>
    <w:rsid w:val="00A47C4E"/>
    <w:rsid w:val="00B164DF"/>
    <w:rsid w:val="00B334A3"/>
    <w:rsid w:val="00B62DEC"/>
    <w:rsid w:val="00B75FE6"/>
    <w:rsid w:val="00B96F78"/>
    <w:rsid w:val="00BE4E97"/>
    <w:rsid w:val="00C15EE7"/>
    <w:rsid w:val="00D60376"/>
    <w:rsid w:val="00E21E2D"/>
    <w:rsid w:val="00E81749"/>
    <w:rsid w:val="00F25E83"/>
    <w:rsid w:val="00F327C9"/>
    <w:rsid w:val="00F415EB"/>
    <w:rsid w:val="00F519BF"/>
    <w:rsid w:val="00F92244"/>
    <w:rsid w:val="00F9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56AC0"/>
  <w15:chartTrackingRefBased/>
  <w15:docId w15:val="{95A9FCF6-52C6-451B-95C2-991B2803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87F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8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187F"/>
    <w:pPr>
      <w:ind w:left="720"/>
      <w:contextualSpacing/>
    </w:pPr>
  </w:style>
  <w:style w:type="table" w:styleId="TableGrid">
    <w:name w:val="Table Grid"/>
    <w:basedOn w:val="TableNormal"/>
    <w:uiPriority w:val="39"/>
    <w:rsid w:val="0018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2024-03-29T01:31:00Z</dcterms:created>
  <dcterms:modified xsi:type="dcterms:W3CDTF">2024-03-29T01:31:00Z</dcterms:modified>
</cp:coreProperties>
</file>