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B19F" w14:textId="77777777" w:rsidR="00EC7B97" w:rsidRDefault="00EC7B97" w:rsidP="00EC7B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Island Glades Gospel Centre</w:t>
      </w:r>
    </w:p>
    <w:p w14:paraId="46EA0AB6" w14:textId="77777777" w:rsidR="00EC7B97" w:rsidRPr="00A72DC4" w:rsidRDefault="00EC7B97" w:rsidP="00EC7B97">
      <w:pPr>
        <w:rPr>
          <w:rFonts w:ascii="Times New Roman" w:hAnsi="Times New Roman" w:cs="Times New Roman"/>
          <w:sz w:val="28"/>
          <w:szCs w:val="28"/>
        </w:rPr>
      </w:pP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Theme</w:t>
      </w:r>
      <w:r w:rsidRPr="00A72D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Christian Priesthood in Hebrews 10:19-25</w:t>
      </w:r>
    </w:p>
    <w:p w14:paraId="1BA9BBD1" w14:textId="77777777" w:rsidR="00EC7B97" w:rsidRPr="00197A8B" w:rsidRDefault="00EC7B97" w:rsidP="00EC7B97">
      <w:pPr>
        <w:pStyle w:val="NoSpacing"/>
        <w:numPr>
          <w:ilvl w:val="0"/>
          <w:numId w:val="2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haracter of 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hristian Priesthood.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10:19-20</w:t>
      </w:r>
    </w:p>
    <w:p w14:paraId="5996F047" w14:textId="77777777" w:rsidR="00EC7B97" w:rsidRPr="00197A8B" w:rsidRDefault="00EC7B97" w:rsidP="00EC7B97">
      <w:pPr>
        <w:pStyle w:val="NoSpacing"/>
        <w:numPr>
          <w:ilvl w:val="0"/>
          <w:numId w:val="2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haracter of our High Priest.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Heb. 10:21</w:t>
      </w:r>
    </w:p>
    <w:p w14:paraId="0E8CCC35" w14:textId="77777777" w:rsidR="00EC7B97" w:rsidRPr="00197A8B" w:rsidRDefault="00EC7B97" w:rsidP="00EC7B97">
      <w:pPr>
        <w:pStyle w:val="NoSpacing"/>
        <w:numPr>
          <w:ilvl w:val="0"/>
          <w:numId w:val="2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onditions of the Christian Priesthood.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10:22</w:t>
      </w:r>
    </w:p>
    <w:p w14:paraId="4A82BCC2" w14:textId="77777777" w:rsidR="00EC7B97" w:rsidRPr="00840F84" w:rsidRDefault="00EC7B97" w:rsidP="00EC7B97">
      <w:pPr>
        <w:pStyle w:val="NoSpacing"/>
        <w:numPr>
          <w:ilvl w:val="0"/>
          <w:numId w:val="2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Commitment of Priests.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Heb. 10:23-25</w:t>
      </w:r>
    </w:p>
    <w:p w14:paraId="14903E76" w14:textId="77777777" w:rsidR="00EC7B97" w:rsidRPr="00197A8B" w:rsidRDefault="00EC7B97" w:rsidP="00EC7B97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7CB9027D" w14:textId="77777777" w:rsidR="00EC7B97" w:rsidRPr="00840F84" w:rsidRDefault="00EC7B97" w:rsidP="00EC7B97">
      <w:pPr>
        <w:ind w:left="284" w:hanging="284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Recap: Let Us </w:t>
      </w:r>
      <w:r w:rsidRPr="00840F84">
        <w:rPr>
          <w:rFonts w:ascii="Times New Roman" w:hAnsi="Times New Roman" w:cs="Times New Roman"/>
          <w:b/>
          <w:bCs/>
          <w:lang w:val="en-US"/>
        </w:rPr>
        <w:t>Hold Fast the Profession of Our Faith:</w:t>
      </w:r>
      <w:r w:rsidRPr="00840F84">
        <w:rPr>
          <w:rFonts w:ascii="Times New Roman" w:hAnsi="Times New Roman" w:cs="Times New Roman"/>
          <w:b/>
          <w:bCs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>…</w:t>
      </w:r>
      <w:proofErr w:type="gramStart"/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An</w:t>
      </w:r>
      <w:proofErr w:type="gramEnd"/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 xml:space="preserve"> holy priesthood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to offer up spiritual sacrifices </w:t>
      </w:r>
      <w:r w:rsidRPr="00840F84">
        <w:rPr>
          <w:rFonts w:ascii="Times New Roman" w:hAnsi="Times New Roman" w:cs="Times New Roman"/>
          <w:i/>
          <w:iCs/>
          <w:u w:val="single"/>
          <w:lang w:val="en-US"/>
        </w:rPr>
        <w:t xml:space="preserve">acceptable to God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by Jesus Christ </w:t>
      </w:r>
      <w:r w:rsidRPr="00840F84">
        <w:rPr>
          <w:rFonts w:ascii="Times New Roman" w:hAnsi="Times New Roman" w:cs="Times New Roman"/>
          <w:lang w:val="en-US"/>
        </w:rPr>
        <w:t>I Pet. 2:5</w:t>
      </w:r>
      <w:r w:rsidRPr="00840F84">
        <w:rPr>
          <w:rFonts w:ascii="Times New Roman" w:hAnsi="Times New Roman" w:cs="Times New Roman"/>
          <w:lang w:val="en-US"/>
        </w:rPr>
        <w:br/>
        <w:t>a.</w:t>
      </w:r>
      <w:r w:rsidRPr="00840F84">
        <w:rPr>
          <w:rFonts w:ascii="Times New Roman" w:hAnsi="Times New Roman" w:cs="Times New Roman"/>
          <w:lang w:val="en-US"/>
        </w:rPr>
        <w:tab/>
        <w:t xml:space="preserve">The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all to </w:t>
      </w:r>
      <w:r w:rsidRPr="00840F84">
        <w:rPr>
          <w:rFonts w:ascii="Times New Roman" w:hAnsi="Times New Roman" w:cs="Times New Roman"/>
          <w:b/>
          <w:bCs/>
          <w:lang w:val="en-US"/>
        </w:rPr>
        <w:t>S</w:t>
      </w:r>
      <w:r w:rsidRPr="00840F84">
        <w:rPr>
          <w:rFonts w:ascii="Times New Roman" w:hAnsi="Times New Roman" w:cs="Times New Roman"/>
          <w:lang w:val="en-US"/>
        </w:rPr>
        <w:t xml:space="preserve">acrifice – </w:t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b/>
          <w:bCs/>
          <w:lang w:val="en-US"/>
        </w:rPr>
        <w:t>Rom. 12:1, 2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>I beseech you therefore brethren…</w:t>
      </w:r>
      <w:r w:rsidRPr="00840F84">
        <w:rPr>
          <w:rFonts w:ascii="Times New Roman" w:hAnsi="Times New Roman" w:cs="Times New Roman"/>
        </w:rPr>
        <w:br/>
      </w:r>
      <w:r w:rsidRPr="00840F84">
        <w:rPr>
          <w:rFonts w:ascii="Times New Roman" w:hAnsi="Times New Roman" w:cs="Times New Roman"/>
          <w:lang w:val="en-US"/>
        </w:rPr>
        <w:t>b.</w:t>
      </w:r>
      <w:r w:rsidRPr="00840F84">
        <w:rPr>
          <w:rFonts w:ascii="Times New Roman" w:hAnsi="Times New Roman" w:cs="Times New Roman"/>
          <w:lang w:val="en-US"/>
        </w:rPr>
        <w:tab/>
        <w:t xml:space="preserve">The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oncept of Sacrifice –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by the mercies of God </w:t>
      </w:r>
      <w:r w:rsidRPr="00840F84">
        <w:rPr>
          <w:rFonts w:ascii="Times New Roman" w:hAnsi="Times New Roman" w:cs="Times New Roman"/>
          <w:i/>
          <w:iCs/>
          <w:lang w:val="en-US"/>
        </w:rPr>
        <w:br/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that you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present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 your bodies a sacrifice</w:t>
      </w:r>
      <w:r w:rsidRPr="00840F84">
        <w:rPr>
          <w:rFonts w:ascii="Times New Roman" w:hAnsi="Times New Roman" w:cs="Times New Roman"/>
          <w:i/>
          <w:iCs/>
          <w:lang w:val="en-US"/>
        </w:rPr>
        <w:br/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holy, </w:t>
      </w:r>
      <w:r w:rsidRPr="00840F84">
        <w:rPr>
          <w:rFonts w:ascii="Times New Roman" w:hAnsi="Times New Roman" w:cs="Times New Roman"/>
          <w:i/>
          <w:iCs/>
          <w:u w:val="single"/>
          <w:lang w:val="en-US"/>
        </w:rPr>
        <w:t>acceptable unto God</w:t>
      </w:r>
      <w:r w:rsidRPr="00840F84">
        <w:rPr>
          <w:rFonts w:ascii="Times New Roman" w:hAnsi="Times New Roman" w:cs="Times New Roman"/>
          <w:i/>
          <w:iCs/>
          <w:lang w:val="en-US"/>
        </w:rPr>
        <w:t>…your reasonable service…</w:t>
      </w:r>
    </w:p>
    <w:p w14:paraId="60A17C81" w14:textId="77777777" w:rsidR="00EC7B97" w:rsidRPr="00840F84" w:rsidRDefault="00EC7B97" w:rsidP="00EC7B97">
      <w:pPr>
        <w:tabs>
          <w:tab w:val="left" w:pos="708"/>
        </w:tabs>
        <w:ind w:left="284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c. The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onditions of </w:t>
      </w:r>
      <w:r w:rsidRPr="00840F84">
        <w:rPr>
          <w:rFonts w:ascii="Times New Roman" w:hAnsi="Times New Roman" w:cs="Times New Roman"/>
          <w:b/>
          <w:bCs/>
          <w:lang w:val="en-US"/>
        </w:rPr>
        <w:t>S</w:t>
      </w:r>
      <w:r w:rsidRPr="00840F84">
        <w:rPr>
          <w:rFonts w:ascii="Times New Roman" w:hAnsi="Times New Roman" w:cs="Times New Roman"/>
          <w:lang w:val="en-US"/>
        </w:rPr>
        <w:t xml:space="preserve">acrifices.   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And be not conformed to this </w:t>
      </w:r>
      <w:r w:rsidRPr="00840F84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World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14:paraId="2E324DE3" w14:textId="77777777" w:rsidR="00EC7B97" w:rsidRPr="00840F84" w:rsidRDefault="00EC7B97" w:rsidP="00EC7B97">
      <w:pPr>
        <w:tabs>
          <w:tab w:val="left" w:pos="70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>but be ye transformed by the renewing of your mind,</w:t>
      </w:r>
    </w:p>
    <w:p w14:paraId="5AE2BBF4" w14:textId="77777777" w:rsidR="00EC7B97" w:rsidRPr="00840F84" w:rsidRDefault="00EC7B97" w:rsidP="00EC7B97">
      <w:pPr>
        <w:tabs>
          <w:tab w:val="left" w:pos="70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that ye may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prove what is that Good, and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 xml:space="preserve">acceptable, and perfect, </w:t>
      </w:r>
      <w:r w:rsidRPr="00840F84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Will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 xml:space="preserve">of God. </w:t>
      </w:r>
    </w:p>
    <w:p w14:paraId="47516C36" w14:textId="77777777" w:rsidR="00EC7B97" w:rsidRPr="00840F84" w:rsidRDefault="00EC7B97" w:rsidP="00EC7B97">
      <w:pPr>
        <w:tabs>
          <w:tab w:val="left" w:pos="708"/>
        </w:tabs>
        <w:rPr>
          <w:rFonts w:ascii="Times New Roman" w:hAnsi="Times New Roman" w:cs="Times New Roman"/>
          <w:b/>
          <w:bCs/>
        </w:rPr>
      </w:pPr>
      <w:r w:rsidRPr="00840F84">
        <w:rPr>
          <w:rFonts w:ascii="Times New Roman" w:hAnsi="Times New Roman" w:cs="Times New Roman"/>
          <w:b/>
          <w:bCs/>
          <w:lang w:val="en-US"/>
        </w:rPr>
        <w:tab/>
      </w:r>
      <w:r w:rsidRPr="00840F84">
        <w:rPr>
          <w:rFonts w:ascii="Times New Roman" w:hAnsi="Times New Roman" w:cs="Times New Roman"/>
          <w:b/>
          <w:bCs/>
          <w:highlight w:val="yellow"/>
          <w:lang w:val="en-US"/>
        </w:rPr>
        <w:t>A Personal Testimony (Cont’d)</w:t>
      </w:r>
    </w:p>
    <w:p w14:paraId="70C23D30" w14:textId="77777777" w:rsidR="00EC7B97" w:rsidRPr="00EC7B97" w:rsidRDefault="00EC7B97" w:rsidP="00EC7B97">
      <w:pPr>
        <w:numPr>
          <w:ilvl w:val="0"/>
          <w:numId w:val="4"/>
        </w:numPr>
        <w:ind w:hanging="294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</w:rPr>
        <w:t>Was it a Coincidence or was it Chance When</w:t>
      </w:r>
      <w:r w:rsidRPr="00EC7B97">
        <w:rPr>
          <w:i/>
          <w:iCs/>
          <w:color w:val="404040" w:themeColor="text1" w:themeTint="BF"/>
        </w:rPr>
        <w:t>…</w:t>
      </w:r>
    </w:p>
    <w:p w14:paraId="66B24A9A" w14:textId="4E224534" w:rsidR="00EC7B97" w:rsidRPr="00EC7B97" w:rsidRDefault="00EC7B97" w:rsidP="00EC7B97">
      <w:pPr>
        <w:tabs>
          <w:tab w:val="num" w:pos="720"/>
        </w:tabs>
        <w:ind w:hanging="294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>I was Posted to…</w:t>
      </w:r>
    </w:p>
    <w:p w14:paraId="60E4F300" w14:textId="77777777" w:rsidR="00EC7B97" w:rsidRPr="00EC7B97" w:rsidRDefault="00EC7B97" w:rsidP="00EC7B97">
      <w:pPr>
        <w:numPr>
          <w:ilvl w:val="0"/>
          <w:numId w:val="5"/>
        </w:numPr>
        <w:ind w:hanging="294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Special Malay Class =&gt; Wellesley Primary School and Hutchings School</w:t>
      </w:r>
    </w:p>
    <w:p w14:paraId="4A4B26E8" w14:textId="0A8F2B15" w:rsidR="00EC7B97" w:rsidRPr="00EC7B97" w:rsidRDefault="00EC7B97" w:rsidP="00EC7B97">
      <w:pPr>
        <w:tabs>
          <w:tab w:val="num" w:pos="720"/>
        </w:tabs>
        <w:ind w:hanging="294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>* Consider Cheeseman Road Children’s Campaign and IGGC</w:t>
      </w:r>
    </w:p>
    <w:p w14:paraId="40207F4D" w14:textId="77777777" w:rsidR="00EC7B97" w:rsidRPr="00EC7B97" w:rsidRDefault="00EC7B97" w:rsidP="00EC7B97">
      <w:pPr>
        <w:numPr>
          <w:ilvl w:val="0"/>
          <w:numId w:val="6"/>
        </w:numPr>
        <w:tabs>
          <w:tab w:val="clear" w:pos="1734"/>
          <w:tab w:val="num" w:pos="720"/>
        </w:tabs>
        <w:ind w:left="709" w:hanging="294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 xml:space="preserve">Special Malay Class then to Bagan </w:t>
      </w:r>
      <w:proofErr w:type="spellStart"/>
      <w:r w:rsidRPr="00EC7B97">
        <w:rPr>
          <w:i/>
          <w:iCs/>
          <w:color w:val="404040" w:themeColor="text1" w:themeTint="BF"/>
        </w:rPr>
        <w:t>Jermal</w:t>
      </w:r>
      <w:proofErr w:type="spellEnd"/>
      <w:r w:rsidRPr="00EC7B97">
        <w:rPr>
          <w:i/>
          <w:iCs/>
          <w:color w:val="404040" w:themeColor="text1" w:themeTint="BF"/>
        </w:rPr>
        <w:t xml:space="preserve"> &amp; Bagan Ajam Malay School.</w:t>
      </w:r>
    </w:p>
    <w:p w14:paraId="39C091D4" w14:textId="24BFE0EF" w:rsidR="00EC7B97" w:rsidRPr="00EC7B97" w:rsidRDefault="00EC7B97" w:rsidP="00EC7B97">
      <w:pPr>
        <w:tabs>
          <w:tab w:val="num" w:pos="720"/>
        </w:tabs>
        <w:ind w:hanging="294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>* Consider Butterworth Sunday School &amp; Butterworth Gospel Hall.</w:t>
      </w:r>
    </w:p>
    <w:p w14:paraId="2BA7383A" w14:textId="77777777" w:rsidR="00EC7B97" w:rsidRPr="00EC7B97" w:rsidRDefault="00EC7B97" w:rsidP="00EC7B97">
      <w:pPr>
        <w:numPr>
          <w:ilvl w:val="0"/>
          <w:numId w:val="7"/>
        </w:numPr>
        <w:tabs>
          <w:tab w:val="clear" w:pos="1734"/>
          <w:tab w:val="num" w:pos="720"/>
        </w:tabs>
        <w:ind w:left="709" w:hanging="294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 xml:space="preserve">Bayan Lepas English School, then to STTI and </w:t>
      </w:r>
      <w:proofErr w:type="spellStart"/>
      <w:r w:rsidRPr="00EC7B97">
        <w:rPr>
          <w:i/>
          <w:iCs/>
          <w:color w:val="404040" w:themeColor="text1" w:themeTint="BF"/>
        </w:rPr>
        <w:t>Mentakab</w:t>
      </w:r>
      <w:proofErr w:type="spellEnd"/>
      <w:r w:rsidRPr="00EC7B97">
        <w:rPr>
          <w:i/>
          <w:iCs/>
          <w:color w:val="404040" w:themeColor="text1" w:themeTint="BF"/>
        </w:rPr>
        <w:t>/</w:t>
      </w:r>
      <w:proofErr w:type="spellStart"/>
      <w:r w:rsidRPr="00EC7B97">
        <w:rPr>
          <w:i/>
          <w:iCs/>
          <w:color w:val="404040" w:themeColor="text1" w:themeTint="BF"/>
        </w:rPr>
        <w:t>Temerloh</w:t>
      </w:r>
      <w:proofErr w:type="spellEnd"/>
      <w:r w:rsidRPr="00EC7B97">
        <w:rPr>
          <w:i/>
          <w:iCs/>
          <w:color w:val="404040" w:themeColor="text1" w:themeTint="BF"/>
        </w:rPr>
        <w:t>?</w:t>
      </w:r>
    </w:p>
    <w:p w14:paraId="4924C41D" w14:textId="652407EE" w:rsidR="00EC7B97" w:rsidRPr="00EC7B97" w:rsidRDefault="00EC7B97" w:rsidP="00EC7B97">
      <w:pPr>
        <w:tabs>
          <w:tab w:val="num" w:pos="720"/>
        </w:tabs>
        <w:ind w:hanging="294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 xml:space="preserve">* Consider </w:t>
      </w:r>
      <w:proofErr w:type="spellStart"/>
      <w:r w:rsidRPr="00EC7B97">
        <w:rPr>
          <w:i/>
          <w:iCs/>
          <w:color w:val="404040" w:themeColor="text1" w:themeTint="BF"/>
        </w:rPr>
        <w:t>Temerloh</w:t>
      </w:r>
      <w:proofErr w:type="spellEnd"/>
      <w:r w:rsidRPr="00EC7B97">
        <w:rPr>
          <w:i/>
          <w:iCs/>
          <w:color w:val="404040" w:themeColor="text1" w:themeTint="BF"/>
        </w:rPr>
        <w:t xml:space="preserve"> Gospel Chapel and Transfer back to Penang– May </w:t>
      </w:r>
      <w:proofErr w:type="gramStart"/>
      <w:r w:rsidRPr="00EC7B97">
        <w:rPr>
          <w:i/>
          <w:iCs/>
          <w:color w:val="404040" w:themeColor="text1" w:themeTint="BF"/>
        </w:rPr>
        <w:t>1,‘</w:t>
      </w:r>
      <w:proofErr w:type="gramEnd"/>
      <w:r w:rsidRPr="00EC7B97">
        <w:rPr>
          <w:i/>
          <w:iCs/>
          <w:color w:val="404040" w:themeColor="text1" w:themeTint="BF"/>
        </w:rPr>
        <w:t>69</w:t>
      </w:r>
    </w:p>
    <w:p w14:paraId="22846B79" w14:textId="77777777" w:rsidR="00EC7B97" w:rsidRPr="00EC7B97" w:rsidRDefault="00EC7B97" w:rsidP="00EC7B97">
      <w:pPr>
        <w:numPr>
          <w:ilvl w:val="0"/>
          <w:numId w:val="8"/>
        </w:numPr>
        <w:ind w:hanging="294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Penang Free School then to SRK Hamid Khan?</w:t>
      </w:r>
    </w:p>
    <w:p w14:paraId="4D1BB9C1" w14:textId="32C5C8BD" w:rsidR="00EC7B97" w:rsidRPr="00EC7B97" w:rsidRDefault="00EC7B97" w:rsidP="00EC7B97">
      <w:pPr>
        <w:tabs>
          <w:tab w:val="num" w:pos="720"/>
        </w:tabs>
        <w:ind w:hanging="294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>* Consider PFS Christian Fellowship and Posting to MPSP</w:t>
      </w:r>
    </w:p>
    <w:p w14:paraId="3BB1EED1" w14:textId="66249D42" w:rsidR="00EC7B97" w:rsidRPr="00EC7B97" w:rsidRDefault="00EC7B97" w:rsidP="00EC7B97">
      <w:pPr>
        <w:numPr>
          <w:ilvl w:val="0"/>
          <w:numId w:val="9"/>
        </w:numPr>
        <w:tabs>
          <w:tab w:val="num" w:pos="720"/>
        </w:tabs>
        <w:ind w:hanging="294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Consider Retirement – from a school teacher to a teacher of God’s word.</w:t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  <w:t>End of Stage 3 of my Life going to Stage 4!</w:t>
      </w:r>
    </w:p>
    <w:p w14:paraId="34238944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</w:rPr>
        <w:t xml:space="preserve">Stage 4 – My Commendation </w:t>
      </w:r>
      <w:r w:rsidRPr="00EC7B97">
        <w:rPr>
          <w:i/>
          <w:iCs/>
          <w:color w:val="404040" w:themeColor="text1" w:themeTint="BF"/>
        </w:rPr>
        <w:t>–</w:t>
      </w:r>
    </w:p>
    <w:p w14:paraId="5255B82A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 xml:space="preserve">1st Commended worker, </w:t>
      </w:r>
      <w:r w:rsidRPr="00EC7B97">
        <w:rPr>
          <w:b/>
          <w:bCs/>
          <w:i/>
          <w:iCs/>
          <w:color w:val="404040" w:themeColor="text1" w:themeTint="BF"/>
        </w:rPr>
        <w:t xml:space="preserve">KC Ung </w:t>
      </w:r>
      <w:r w:rsidRPr="00EC7B97">
        <w:rPr>
          <w:i/>
          <w:iCs/>
          <w:color w:val="404040" w:themeColor="text1" w:themeTint="BF"/>
        </w:rPr>
        <w:t>on 20</w:t>
      </w:r>
      <w:r w:rsidRPr="00EC7B97">
        <w:rPr>
          <w:i/>
          <w:iCs/>
          <w:color w:val="404040" w:themeColor="text1" w:themeTint="BF"/>
          <w:vertAlign w:val="superscript"/>
        </w:rPr>
        <w:t>th</w:t>
      </w:r>
      <w:r w:rsidRPr="00EC7B97">
        <w:rPr>
          <w:i/>
          <w:iCs/>
          <w:color w:val="404040" w:themeColor="text1" w:themeTint="BF"/>
        </w:rPr>
        <w:t xml:space="preserve"> Oct. </w:t>
      </w:r>
      <w:r w:rsidRPr="00EC7B97">
        <w:rPr>
          <w:b/>
          <w:bCs/>
          <w:i/>
          <w:iCs/>
          <w:color w:val="404040" w:themeColor="text1" w:themeTint="BF"/>
        </w:rPr>
        <w:t>1996</w:t>
      </w:r>
      <w:r w:rsidRPr="00EC7B97">
        <w:rPr>
          <w:i/>
          <w:iCs/>
          <w:color w:val="404040" w:themeColor="text1" w:themeTint="BF"/>
        </w:rPr>
        <w:t xml:space="preserve"> by </w:t>
      </w:r>
      <w:r w:rsidRPr="00EC7B97">
        <w:rPr>
          <w:b/>
          <w:bCs/>
          <w:i/>
          <w:iCs/>
          <w:color w:val="404040" w:themeColor="text1" w:themeTint="BF"/>
        </w:rPr>
        <w:t>BRGH (</w:t>
      </w:r>
      <w:r w:rsidRPr="00EC7B97">
        <w:rPr>
          <w:i/>
          <w:iCs/>
          <w:color w:val="404040" w:themeColor="text1" w:themeTint="BF"/>
        </w:rPr>
        <w:t>at aged 59</w:t>
      </w:r>
      <w:r w:rsidRPr="00EC7B97">
        <w:rPr>
          <w:b/>
          <w:bCs/>
          <w:i/>
          <w:iCs/>
          <w:color w:val="404040" w:themeColor="text1" w:themeTint="BF"/>
        </w:rPr>
        <w:t>)</w:t>
      </w:r>
    </w:p>
    <w:p w14:paraId="3D870185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hyperlink r:id="rId5" w:history="1">
        <w:r w:rsidRPr="00EC7B97">
          <w:rPr>
            <w:rStyle w:val="Hyperlink"/>
            <w:b/>
            <w:bCs/>
            <w:i/>
            <w:iCs/>
          </w:rPr>
          <w:t>https://www.berita-bethel-ung.com/</w:t>
        </w:r>
      </w:hyperlink>
      <w:hyperlink r:id="rId6" w:history="1">
        <w:r w:rsidRPr="00EC7B97">
          <w:rPr>
            <w:rStyle w:val="Hyperlink"/>
            <w:i/>
            <w:iCs/>
          </w:rPr>
          <w:t>webcontent/Oct162021-UKC-BRGH-My-Call-Commission-and-Commendation-Silver_Anniv.doc</w:t>
        </w:r>
      </w:hyperlink>
      <w:r w:rsidRPr="00EC7B97">
        <w:rPr>
          <w:i/>
          <w:iCs/>
          <w:color w:val="404040" w:themeColor="text1" w:themeTint="BF"/>
        </w:rPr>
        <w:t xml:space="preserve"> </w:t>
      </w:r>
    </w:p>
    <w:p w14:paraId="7F52121F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followed by…</w:t>
      </w:r>
    </w:p>
    <w:p w14:paraId="0A8E220E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Daniel </w:t>
      </w:r>
      <w:proofErr w:type="spellStart"/>
      <w:r w:rsidRPr="00EC7B97">
        <w:rPr>
          <w:b/>
          <w:bCs/>
          <w:i/>
          <w:iCs/>
          <w:color w:val="404040" w:themeColor="text1" w:themeTint="BF"/>
          <w:lang w:val="en-US"/>
        </w:rPr>
        <w:t>Jevaraj</w:t>
      </w:r>
      <w:proofErr w:type="spellEnd"/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 </w:t>
      </w:r>
      <w:r w:rsidRPr="00EC7B97">
        <w:rPr>
          <w:i/>
          <w:iCs/>
          <w:color w:val="404040" w:themeColor="text1" w:themeTint="BF"/>
          <w:lang w:val="en-US"/>
        </w:rPr>
        <w:t xml:space="preserve">on 10.07.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1998</w:t>
      </w:r>
      <w:r w:rsidRPr="00EC7B97">
        <w:rPr>
          <w:i/>
          <w:iCs/>
          <w:color w:val="404040" w:themeColor="text1" w:themeTint="BF"/>
          <w:lang w:val="en-US"/>
        </w:rPr>
        <w:t xml:space="preserve"> to Taiping by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SNGH</w:t>
      </w:r>
      <w:r w:rsidRPr="00EC7B97">
        <w:rPr>
          <w:i/>
          <w:iCs/>
          <w:color w:val="404040" w:themeColor="text1" w:themeTint="BF"/>
          <w:lang w:val="en-US"/>
        </w:rPr>
        <w:t>; (at aged 68)</w:t>
      </w:r>
    </w:p>
    <w:p w14:paraId="09BD310E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</w:rPr>
        <w:t xml:space="preserve">Chan Mei Lai </w:t>
      </w:r>
      <w:r w:rsidRPr="00EC7B97">
        <w:rPr>
          <w:i/>
          <w:iCs/>
          <w:color w:val="404040" w:themeColor="text1" w:themeTint="BF"/>
        </w:rPr>
        <w:t>on 22.05.</w:t>
      </w:r>
      <w:r w:rsidRPr="00EC7B97">
        <w:rPr>
          <w:b/>
          <w:bCs/>
          <w:i/>
          <w:iCs/>
          <w:color w:val="404040" w:themeColor="text1" w:themeTint="BF"/>
        </w:rPr>
        <w:t>2005</w:t>
      </w:r>
      <w:r w:rsidRPr="00EC7B97">
        <w:rPr>
          <w:i/>
          <w:iCs/>
          <w:color w:val="404040" w:themeColor="text1" w:themeTint="BF"/>
        </w:rPr>
        <w:t xml:space="preserve"> to 2013 to Indonesia by </w:t>
      </w:r>
      <w:r w:rsidRPr="00EC7B97">
        <w:rPr>
          <w:b/>
          <w:bCs/>
          <w:i/>
          <w:iCs/>
          <w:color w:val="404040" w:themeColor="text1" w:themeTint="BF"/>
        </w:rPr>
        <w:t>BRGH</w:t>
      </w:r>
      <w:r w:rsidRPr="00EC7B97">
        <w:rPr>
          <w:i/>
          <w:iCs/>
          <w:color w:val="404040" w:themeColor="text1" w:themeTint="BF"/>
        </w:rPr>
        <w:t>; (at aged 49)</w:t>
      </w:r>
    </w:p>
    <w:p w14:paraId="3A0FA1E1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</w:rPr>
        <w:lastRenderedPageBreak/>
        <w:t xml:space="preserve">Annie Khoo </w:t>
      </w:r>
      <w:r w:rsidRPr="00EC7B97">
        <w:rPr>
          <w:b/>
          <w:bCs/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 xml:space="preserve">to </w:t>
      </w:r>
      <w:proofErr w:type="spellStart"/>
      <w:r w:rsidRPr="00EC7B97">
        <w:rPr>
          <w:i/>
          <w:iCs/>
          <w:color w:val="404040" w:themeColor="text1" w:themeTint="BF"/>
        </w:rPr>
        <w:t>Suong</w:t>
      </w:r>
      <w:proofErr w:type="spellEnd"/>
      <w:r w:rsidRPr="00EC7B97">
        <w:rPr>
          <w:i/>
          <w:iCs/>
          <w:color w:val="404040" w:themeColor="text1" w:themeTint="BF"/>
        </w:rPr>
        <w:t xml:space="preserve"> on 02.</w:t>
      </w:r>
      <w:r w:rsidRPr="00EC7B97">
        <w:rPr>
          <w:b/>
          <w:bCs/>
          <w:i/>
          <w:iCs/>
          <w:color w:val="404040" w:themeColor="text1" w:themeTint="BF"/>
        </w:rPr>
        <w:t>2006</w:t>
      </w:r>
      <w:r w:rsidRPr="00EC7B97">
        <w:rPr>
          <w:i/>
          <w:iCs/>
          <w:color w:val="404040" w:themeColor="text1" w:themeTint="BF"/>
        </w:rPr>
        <w:t xml:space="preserve">-07.2017; </w:t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  <w:t xml:space="preserve"> </w:t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  <w:t xml:space="preserve">to </w:t>
      </w:r>
      <w:proofErr w:type="spellStart"/>
      <w:r w:rsidRPr="00EC7B97">
        <w:rPr>
          <w:i/>
          <w:iCs/>
          <w:color w:val="404040" w:themeColor="text1" w:themeTint="BF"/>
        </w:rPr>
        <w:t>Sangkhim</w:t>
      </w:r>
      <w:proofErr w:type="spellEnd"/>
      <w:r w:rsidRPr="00EC7B97">
        <w:rPr>
          <w:i/>
          <w:iCs/>
          <w:color w:val="404040" w:themeColor="text1" w:themeTint="BF"/>
        </w:rPr>
        <w:t xml:space="preserve"> on12.08.</w:t>
      </w:r>
      <w:r w:rsidRPr="00EC7B97">
        <w:rPr>
          <w:b/>
          <w:bCs/>
          <w:i/>
          <w:iCs/>
          <w:color w:val="404040" w:themeColor="text1" w:themeTint="BF"/>
        </w:rPr>
        <w:t>2018</w:t>
      </w:r>
      <w:r w:rsidRPr="00EC7B97">
        <w:rPr>
          <w:i/>
          <w:iCs/>
          <w:color w:val="404040" w:themeColor="text1" w:themeTint="BF"/>
        </w:rPr>
        <w:t xml:space="preserve"> by </w:t>
      </w:r>
      <w:r w:rsidRPr="00EC7B97">
        <w:rPr>
          <w:b/>
          <w:bCs/>
          <w:i/>
          <w:iCs/>
          <w:color w:val="404040" w:themeColor="text1" w:themeTint="BF"/>
        </w:rPr>
        <w:t>IGGC</w:t>
      </w:r>
      <w:r w:rsidRPr="00EC7B97">
        <w:rPr>
          <w:i/>
          <w:iCs/>
          <w:color w:val="404040" w:themeColor="text1" w:themeTint="BF"/>
        </w:rPr>
        <w:t xml:space="preserve">; </w:t>
      </w:r>
    </w:p>
    <w:p w14:paraId="04C20CA2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</w:rPr>
        <w:t xml:space="preserve">Wong </w:t>
      </w:r>
      <w:proofErr w:type="spellStart"/>
      <w:r w:rsidRPr="00EC7B97">
        <w:rPr>
          <w:b/>
          <w:bCs/>
          <w:i/>
          <w:iCs/>
          <w:color w:val="404040" w:themeColor="text1" w:themeTint="BF"/>
        </w:rPr>
        <w:t>Ee</w:t>
      </w:r>
      <w:proofErr w:type="spellEnd"/>
      <w:r w:rsidRPr="00EC7B97">
        <w:rPr>
          <w:b/>
          <w:bCs/>
          <w:i/>
          <w:iCs/>
          <w:color w:val="404040" w:themeColor="text1" w:themeTint="BF"/>
        </w:rPr>
        <w:t xml:space="preserve"> Ling </w:t>
      </w:r>
      <w:r w:rsidRPr="00EC7B97">
        <w:rPr>
          <w:i/>
          <w:iCs/>
          <w:color w:val="404040" w:themeColor="text1" w:themeTint="BF"/>
        </w:rPr>
        <w:t xml:space="preserve">to </w:t>
      </w:r>
      <w:proofErr w:type="spellStart"/>
      <w:r w:rsidRPr="00EC7B97">
        <w:rPr>
          <w:i/>
          <w:iCs/>
          <w:color w:val="404040" w:themeColor="text1" w:themeTint="BF"/>
        </w:rPr>
        <w:t>Kazakhastan</w:t>
      </w:r>
      <w:proofErr w:type="spellEnd"/>
      <w:r w:rsidRPr="00EC7B97">
        <w:rPr>
          <w:i/>
          <w:iCs/>
          <w:color w:val="404040" w:themeColor="text1" w:themeTint="BF"/>
        </w:rPr>
        <w:t xml:space="preserve"> on 8.11.</w:t>
      </w:r>
      <w:r w:rsidRPr="00EC7B97">
        <w:rPr>
          <w:b/>
          <w:bCs/>
          <w:i/>
          <w:iCs/>
          <w:color w:val="404040" w:themeColor="text1" w:themeTint="BF"/>
        </w:rPr>
        <w:t xml:space="preserve">2009 </w:t>
      </w:r>
      <w:r w:rsidRPr="00EC7B97">
        <w:rPr>
          <w:i/>
          <w:iCs/>
          <w:color w:val="404040" w:themeColor="text1" w:themeTint="BF"/>
        </w:rPr>
        <w:t>(at aged 43)</w:t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  <w:t xml:space="preserve">to </w:t>
      </w:r>
      <w:proofErr w:type="spellStart"/>
      <w:r w:rsidRPr="00EC7B97">
        <w:rPr>
          <w:i/>
          <w:iCs/>
          <w:color w:val="404040" w:themeColor="text1" w:themeTint="BF"/>
        </w:rPr>
        <w:t>Balik</w:t>
      </w:r>
      <w:proofErr w:type="spellEnd"/>
      <w:r w:rsidRPr="00EC7B97">
        <w:rPr>
          <w:i/>
          <w:iCs/>
          <w:color w:val="404040" w:themeColor="text1" w:themeTint="BF"/>
        </w:rPr>
        <w:t xml:space="preserve"> </w:t>
      </w:r>
      <w:proofErr w:type="spellStart"/>
      <w:r w:rsidRPr="00EC7B97">
        <w:rPr>
          <w:i/>
          <w:iCs/>
          <w:color w:val="404040" w:themeColor="text1" w:themeTint="BF"/>
        </w:rPr>
        <w:t>Pulau</w:t>
      </w:r>
      <w:proofErr w:type="spellEnd"/>
      <w:r w:rsidRPr="00EC7B97">
        <w:rPr>
          <w:i/>
          <w:iCs/>
          <w:color w:val="404040" w:themeColor="text1" w:themeTint="BF"/>
        </w:rPr>
        <w:t xml:space="preserve"> Outreach work on 1 Jan. </w:t>
      </w:r>
      <w:r w:rsidRPr="00EC7B97">
        <w:rPr>
          <w:b/>
          <w:bCs/>
          <w:i/>
          <w:iCs/>
          <w:color w:val="404040" w:themeColor="text1" w:themeTint="BF"/>
        </w:rPr>
        <w:t>2018</w:t>
      </w:r>
      <w:r w:rsidRPr="00EC7B97">
        <w:rPr>
          <w:i/>
          <w:iCs/>
          <w:color w:val="404040" w:themeColor="text1" w:themeTint="BF"/>
        </w:rPr>
        <w:t xml:space="preserve"> by </w:t>
      </w:r>
      <w:r w:rsidRPr="00EC7B97">
        <w:rPr>
          <w:b/>
          <w:bCs/>
          <w:i/>
          <w:iCs/>
          <w:color w:val="404040" w:themeColor="text1" w:themeTint="BF"/>
        </w:rPr>
        <w:t>SAGH</w:t>
      </w:r>
    </w:p>
    <w:p w14:paraId="236B58CD" w14:textId="161C512A" w:rsidR="00EC7B97" w:rsidRPr="00EC7B97" w:rsidRDefault="00EC7B97" w:rsidP="00EC7B97">
      <w:pPr>
        <w:ind w:left="709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Acts 13:2-4 </w:t>
      </w:r>
      <w:r w:rsidRPr="00EC7B97">
        <w:rPr>
          <w:i/>
          <w:iCs/>
          <w:color w:val="404040" w:themeColor="text1" w:themeTint="BF"/>
          <w:lang w:val="en-US"/>
        </w:rPr>
        <w:br/>
      </w:r>
      <w:r w:rsidRPr="00EC7B97">
        <w:rPr>
          <w:i/>
          <w:iCs/>
          <w:color w:val="404040" w:themeColor="text1" w:themeTint="BF"/>
          <w:lang w:val="en-US"/>
        </w:rPr>
        <w:tab/>
      </w:r>
      <w:proofErr w:type="gramStart"/>
      <w:r w:rsidRPr="00EC7B97">
        <w:rPr>
          <w:i/>
          <w:iCs/>
          <w:color w:val="404040" w:themeColor="text1" w:themeTint="BF"/>
          <w:vertAlign w:val="superscript"/>
          <w:lang w:val="en-US"/>
        </w:rPr>
        <w:t xml:space="preserve">2  </w:t>
      </w:r>
      <w:r w:rsidRPr="00EC7B97">
        <w:rPr>
          <w:i/>
          <w:iCs/>
          <w:color w:val="404040" w:themeColor="text1" w:themeTint="BF"/>
          <w:lang w:val="en-US"/>
        </w:rPr>
        <w:t>As</w:t>
      </w:r>
      <w:proofErr w:type="gramEnd"/>
      <w:r w:rsidRPr="00EC7B97">
        <w:rPr>
          <w:i/>
          <w:iCs/>
          <w:color w:val="404040" w:themeColor="text1" w:themeTint="BF"/>
          <w:lang w:val="en-US"/>
        </w:rPr>
        <w:t xml:space="preserve"> they ministered to the Lord, and fasted, the Holy Ghost said, </w:t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  <w:t>Separate me Barnabas and Saul for the work whereunto I have called them,</w:t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vertAlign w:val="superscript"/>
          <w:lang w:val="en-US"/>
        </w:rPr>
        <w:t xml:space="preserve">3 </w:t>
      </w:r>
      <w:r w:rsidRPr="00EC7B97">
        <w:rPr>
          <w:i/>
          <w:iCs/>
          <w:color w:val="404040" w:themeColor="text1" w:themeTint="BF"/>
          <w:lang w:val="en-US"/>
        </w:rPr>
        <w:t xml:space="preserve"> And when they had fasted and prayed, and laid their hands on them, </w:t>
      </w:r>
      <w:r w:rsidRPr="00EC7B97">
        <w:rPr>
          <w:i/>
          <w:iCs/>
          <w:color w:val="404040" w:themeColor="text1" w:themeTint="BF"/>
          <w:lang w:val="en-US"/>
        </w:rPr>
        <w:tab/>
        <w:t xml:space="preserve">            </w:t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  <w:t xml:space="preserve">they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sent</w:t>
      </w:r>
      <w:r w:rsidRPr="00EC7B97">
        <w:rPr>
          <w:i/>
          <w:iCs/>
          <w:color w:val="404040" w:themeColor="text1" w:themeTint="BF"/>
          <w:lang w:val="en-US"/>
        </w:rPr>
        <w:t xml:space="preserve"> [</w:t>
      </w:r>
      <w:proofErr w:type="spellStart"/>
      <w:r w:rsidRPr="00EC7B97">
        <w:rPr>
          <w:i/>
          <w:iCs/>
          <w:color w:val="404040" w:themeColor="text1" w:themeTint="BF"/>
          <w:lang w:val="en-US"/>
        </w:rPr>
        <w:t>apolyō</w:t>
      </w:r>
      <w:proofErr w:type="spellEnd"/>
      <w:r w:rsidRPr="00EC7B97">
        <w:rPr>
          <w:i/>
          <w:iCs/>
          <w:color w:val="404040" w:themeColor="text1" w:themeTint="BF"/>
          <w:lang w:val="en-US"/>
        </w:rPr>
        <w:t xml:space="preserve"> lit. = to relieve, release…(separate to Me, YLT] them away.</w:t>
      </w:r>
      <w:r w:rsidRPr="00EC7B97">
        <w:rPr>
          <w:i/>
          <w:iCs/>
          <w:color w:val="404040" w:themeColor="text1" w:themeTint="BF"/>
          <w:lang w:val="en-US"/>
        </w:rPr>
        <w:br/>
      </w:r>
      <w:r w:rsidRPr="00EC7B97">
        <w:rPr>
          <w:i/>
          <w:iCs/>
          <w:color w:val="404040" w:themeColor="text1" w:themeTint="BF"/>
          <w:lang w:val="en-US"/>
        </w:rPr>
        <w:tab/>
        <w:t xml:space="preserve"> </w:t>
      </w:r>
      <w:r w:rsidRPr="00EC7B97">
        <w:rPr>
          <w:i/>
          <w:iCs/>
          <w:color w:val="404040" w:themeColor="text1" w:themeTint="BF"/>
          <w:vertAlign w:val="superscript"/>
          <w:lang w:val="en-US"/>
        </w:rPr>
        <w:t xml:space="preserve">4 </w:t>
      </w:r>
      <w:r w:rsidRPr="00EC7B97">
        <w:rPr>
          <w:i/>
          <w:iCs/>
          <w:color w:val="404040" w:themeColor="text1" w:themeTint="BF"/>
          <w:lang w:val="en-US"/>
        </w:rPr>
        <w:t xml:space="preserve"> So they, being </w:t>
      </w: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sent forth </w:t>
      </w:r>
      <w:r w:rsidRPr="00EC7B97">
        <w:rPr>
          <w:i/>
          <w:iCs/>
          <w:color w:val="404040" w:themeColor="text1" w:themeTint="BF"/>
          <w:lang w:val="en-US"/>
        </w:rPr>
        <w:t>[</w:t>
      </w:r>
      <w:proofErr w:type="spellStart"/>
      <w:r w:rsidRPr="00EC7B97">
        <w:rPr>
          <w:i/>
          <w:iCs/>
          <w:color w:val="404040" w:themeColor="text1" w:themeTint="BF"/>
          <w:lang w:val="en-US"/>
        </w:rPr>
        <w:t>ekpempō</w:t>
      </w:r>
      <w:proofErr w:type="spellEnd"/>
      <w:r w:rsidRPr="00EC7B97">
        <w:rPr>
          <w:i/>
          <w:iCs/>
          <w:color w:val="404040" w:themeColor="text1" w:themeTint="BF"/>
          <w:lang w:val="en-US"/>
        </w:rPr>
        <w:t xml:space="preserve"> = dispatch; send away] by the Holy Ghost, departed </w:t>
      </w:r>
      <w:r>
        <w:rPr>
          <w:i/>
          <w:iCs/>
          <w:color w:val="404040" w:themeColor="text1" w:themeTint="BF"/>
          <w:lang w:val="en-US"/>
        </w:rPr>
        <w:t>u</w:t>
      </w:r>
      <w:r w:rsidRPr="00EC7B97">
        <w:rPr>
          <w:i/>
          <w:iCs/>
          <w:color w:val="404040" w:themeColor="text1" w:themeTint="BF"/>
          <w:lang w:val="en-US"/>
        </w:rPr>
        <w:t>nto Seleucia</w:t>
      </w:r>
    </w:p>
    <w:p w14:paraId="683A81EB" w14:textId="77777777" w:rsidR="00EC7B97" w:rsidRPr="00EC7B97" w:rsidRDefault="00EC7B97" w:rsidP="00EC7B97">
      <w:pPr>
        <w:ind w:firstLine="709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Lk. 10:4; 22:35; Phil. 4:15-17</w:t>
      </w:r>
    </w:p>
    <w:p w14:paraId="2796FF38" w14:textId="77777777" w:rsidR="00EC7B97" w:rsidRPr="00EC7B97" w:rsidRDefault="00EC7B97" w:rsidP="00EC7B97">
      <w:pPr>
        <w:numPr>
          <w:ilvl w:val="0"/>
          <w:numId w:val="10"/>
        </w:numPr>
        <w:tabs>
          <w:tab w:val="clear" w:pos="720"/>
        </w:tabs>
        <w:ind w:left="0"/>
        <w:rPr>
          <w:b/>
          <w:bCs/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In Commissioned Service:</w:t>
      </w:r>
    </w:p>
    <w:p w14:paraId="66C9E1EE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1st Mission Team (Cambodia); 1</w:t>
      </w:r>
      <w:r w:rsidRPr="00EC7B97">
        <w:rPr>
          <w:i/>
          <w:iCs/>
          <w:color w:val="404040" w:themeColor="text1" w:themeTint="BF"/>
          <w:vertAlign w:val="superscript"/>
        </w:rPr>
        <w:t>st</w:t>
      </w:r>
      <w:r w:rsidRPr="00EC7B97">
        <w:rPr>
          <w:i/>
          <w:iCs/>
          <w:color w:val="404040" w:themeColor="text1" w:themeTint="BF"/>
        </w:rPr>
        <w:t xml:space="preserve"> Mission Fund (with MMS); </w:t>
      </w:r>
      <w:r w:rsidRPr="00EC7B97">
        <w:rPr>
          <w:i/>
          <w:iCs/>
          <w:color w:val="404040" w:themeColor="text1" w:themeTint="BF"/>
        </w:rPr>
        <w:tab/>
      </w:r>
    </w:p>
    <w:p w14:paraId="69ED5873" w14:textId="17A8129A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</w:r>
      <w:r w:rsidRPr="00EC7B97">
        <w:rPr>
          <w:i/>
          <w:iCs/>
          <w:color w:val="404040" w:themeColor="text1" w:themeTint="BF"/>
        </w:rPr>
        <w:tab/>
        <w:t xml:space="preserve">       1</w:t>
      </w:r>
      <w:r w:rsidRPr="00EC7B97">
        <w:rPr>
          <w:i/>
          <w:iCs/>
          <w:color w:val="404040" w:themeColor="text1" w:themeTint="BF"/>
          <w:vertAlign w:val="superscript"/>
        </w:rPr>
        <w:t>st</w:t>
      </w:r>
      <w:r w:rsidRPr="00EC7B97">
        <w:rPr>
          <w:i/>
          <w:iCs/>
          <w:color w:val="404040" w:themeColor="text1" w:themeTint="BF"/>
        </w:rPr>
        <w:t xml:space="preserve"> Mission Newsletter (The ECHOS); </w:t>
      </w:r>
    </w:p>
    <w:p w14:paraId="516730AF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1st Mission Night with missionaries from outside Penang.</w:t>
      </w:r>
    </w:p>
    <w:p w14:paraId="7EC37B8B" w14:textId="1D265CE3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Visits to Local Missions: assemblies in Malaysia (inc. Sabah): for teaching; leadership training and camps.</w:t>
      </w:r>
    </w:p>
    <w:p w14:paraId="2C6778C3" w14:textId="51F48569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Foreign Missions – Cambodia (3x), Vietnam; Singapore; Indonesia; Taiwan, Korea (x2); Myanmar, India (2x), Australia; USA.</w:t>
      </w:r>
    </w:p>
    <w:p w14:paraId="18908EA9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 xml:space="preserve">History of Assembly work; Farquhar Street Mission House and Chapel. </w:t>
      </w:r>
    </w:p>
    <w:p w14:paraId="7CBD973F" w14:textId="77777777" w:rsidR="00EC7B97" w:rsidRPr="00EC7B97" w:rsidRDefault="00EC7B97" w:rsidP="00EC7B97">
      <w:pPr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ab/>
        <w:t>[Dictionary of Christian Biography in Asia – Tan Wah Kim?]</w:t>
      </w:r>
    </w:p>
    <w:p w14:paraId="10605263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Internet Contributions:</w:t>
      </w:r>
    </w:p>
    <w:p w14:paraId="5A45553D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Website</w:t>
      </w:r>
      <w:r w:rsidRPr="00EC7B97">
        <w:rPr>
          <w:i/>
          <w:iCs/>
          <w:color w:val="404040" w:themeColor="text1" w:themeTint="BF"/>
          <w:lang w:val="en-US"/>
        </w:rPr>
        <w:t xml:space="preserve">: </w:t>
      </w:r>
      <w:hyperlink r:id="rId7" w:history="1">
        <w:r w:rsidRPr="00EC7B97">
          <w:rPr>
            <w:rStyle w:val="Hyperlink"/>
            <w:i/>
            <w:iCs/>
            <w:lang w:val="en-US"/>
          </w:rPr>
          <w:t>https://www.berita-bethel-ung.com/main.html</w:t>
        </w:r>
      </w:hyperlink>
    </w:p>
    <w:p w14:paraId="30E3E49F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proofErr w:type="spellStart"/>
      <w:r w:rsidRPr="00EC7B97">
        <w:rPr>
          <w:b/>
          <w:bCs/>
          <w:i/>
          <w:iCs/>
          <w:color w:val="404040" w:themeColor="text1" w:themeTint="BF"/>
          <w:lang w:val="en-US"/>
        </w:rPr>
        <w:t>Berita</w:t>
      </w:r>
      <w:proofErr w:type="spellEnd"/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 Bethel: </w:t>
      </w:r>
      <w:hyperlink r:id="rId8" w:history="1">
        <w:r w:rsidRPr="00EC7B97">
          <w:rPr>
            <w:rStyle w:val="Hyperlink"/>
            <w:i/>
            <w:iCs/>
            <w:lang w:val="en-US"/>
          </w:rPr>
          <w:t>https://www.berita-bethel-</w:t>
        </w:r>
      </w:hyperlink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  <w:t>ung.com/</w:t>
      </w:r>
      <w:proofErr w:type="spellStart"/>
      <w:r w:rsidRPr="00EC7B97">
        <w:rPr>
          <w:i/>
          <w:iCs/>
          <w:color w:val="404040" w:themeColor="text1" w:themeTint="BF"/>
          <w:lang w:val="en-US"/>
        </w:rPr>
        <w:t>beritabethel</w:t>
      </w:r>
      <w:proofErr w:type="spellEnd"/>
      <w:r w:rsidRPr="00EC7B97">
        <w:rPr>
          <w:i/>
          <w:iCs/>
          <w:color w:val="404040" w:themeColor="text1" w:themeTint="BF"/>
          <w:lang w:val="en-US"/>
        </w:rPr>
        <w:t>/bethel2601.doc</w:t>
      </w:r>
    </w:p>
    <w:p w14:paraId="31C66AF9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Ruminations</w:t>
      </w:r>
      <w:r w:rsidRPr="00EC7B97">
        <w:rPr>
          <w:i/>
          <w:iCs/>
          <w:color w:val="404040" w:themeColor="text1" w:themeTint="BF"/>
          <w:lang w:val="en-US"/>
        </w:rPr>
        <w:t xml:space="preserve">: </w:t>
      </w:r>
      <w:hyperlink r:id="rId9" w:history="1">
        <w:r w:rsidRPr="00EC7B97">
          <w:rPr>
            <w:rStyle w:val="Hyperlink"/>
            <w:i/>
            <w:iCs/>
            <w:lang w:val="en-US"/>
          </w:rPr>
          <w:t>https://www.berita-bethel-ung.com/ruminations/</w:t>
        </w:r>
      </w:hyperlink>
      <w:r w:rsidRPr="00EC7B97">
        <w:rPr>
          <w:i/>
          <w:iCs/>
          <w:color w:val="404040" w:themeColor="text1" w:themeTint="BF"/>
          <w:lang w:val="en-US"/>
        </w:rPr>
        <w:br/>
      </w:r>
      <w:r w:rsidRPr="00EC7B97">
        <w:rPr>
          <w:b/>
          <w:bCs/>
          <w:i/>
          <w:iCs/>
          <w:color w:val="404040" w:themeColor="text1" w:themeTint="BF"/>
          <w:lang w:val="en-US"/>
        </w:rPr>
        <w:t>R.1    – 27.02.05: R</w:t>
      </w:r>
      <w:r w:rsidRPr="00EC7B97">
        <w:rPr>
          <w:i/>
          <w:iCs/>
          <w:color w:val="404040" w:themeColor="text1" w:themeTint="BF"/>
          <w:lang w:val="en-US"/>
        </w:rPr>
        <w:t xml:space="preserve">umination and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R</w:t>
      </w:r>
      <w:r w:rsidRPr="00EC7B97">
        <w:rPr>
          <w:i/>
          <w:iCs/>
          <w:color w:val="404040" w:themeColor="text1" w:themeTint="BF"/>
          <w:lang w:val="en-US"/>
        </w:rPr>
        <w:t>eflections for the Week.</w:t>
      </w:r>
    </w:p>
    <w:p w14:paraId="2402A9AD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R924 –   </w:t>
      </w:r>
      <w:proofErr w:type="gramStart"/>
      <w:r w:rsidRPr="00EC7B97">
        <w:rPr>
          <w:b/>
          <w:bCs/>
          <w:i/>
          <w:iCs/>
          <w:color w:val="404040" w:themeColor="text1" w:themeTint="BF"/>
          <w:lang w:val="en-US"/>
        </w:rPr>
        <w:t>9.10.22 :</w:t>
      </w:r>
      <w:proofErr w:type="gramEnd"/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 The Rainbow; </w:t>
      </w:r>
      <w:hyperlink r:id="rId10" w:history="1">
        <w:r w:rsidRPr="00EC7B97">
          <w:rPr>
            <w:rStyle w:val="Hyperlink"/>
            <w:i/>
            <w:iCs/>
            <w:lang w:val="en-US"/>
          </w:rPr>
          <w:t>https://www.berita-bethel-</w:t>
        </w:r>
      </w:hyperlink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  <w:t>ung.com/ruminations/2022/924rumination9oct2022.docx</w:t>
      </w:r>
    </w:p>
    <w:p w14:paraId="153415D0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Facebook</w:t>
      </w:r>
      <w:r w:rsidRPr="00EC7B97">
        <w:rPr>
          <w:i/>
          <w:iCs/>
          <w:color w:val="404040" w:themeColor="text1" w:themeTint="BF"/>
          <w:lang w:val="en-US"/>
        </w:rPr>
        <w:t xml:space="preserve">:  </w:t>
      </w:r>
      <w:hyperlink r:id="rId11" w:history="1">
        <w:r w:rsidRPr="00EC7B97">
          <w:rPr>
            <w:rStyle w:val="Hyperlink"/>
            <w:i/>
            <w:iCs/>
            <w:lang w:val="en-US"/>
          </w:rPr>
          <w:t>https://www.facebook.com/kc.ung.1/</w:t>
        </w:r>
      </w:hyperlink>
    </w:p>
    <w:p w14:paraId="0A357660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Brethren Today</w:t>
      </w:r>
      <w:r w:rsidRPr="00EC7B97">
        <w:rPr>
          <w:i/>
          <w:iCs/>
          <w:color w:val="404040" w:themeColor="text1" w:themeTint="BF"/>
          <w:lang w:val="en-US"/>
        </w:rPr>
        <w:t xml:space="preserve">: </w:t>
      </w:r>
      <w:hyperlink r:id="rId12" w:history="1">
        <w:r w:rsidRPr="00EC7B97">
          <w:rPr>
            <w:rStyle w:val="Hyperlink"/>
            <w:i/>
            <w:iCs/>
            <w:lang w:val="en-US"/>
          </w:rPr>
          <w:t>https://www.facebook.com/groups/brethren2day/</w:t>
        </w:r>
      </w:hyperlink>
    </w:p>
    <w:p w14:paraId="400B01FD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0070C0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Loaves and Fishes: </w:t>
      </w:r>
      <w:r w:rsidRPr="00EC7B97">
        <w:rPr>
          <w:i/>
          <w:iCs/>
          <w:color w:val="0070C0"/>
          <w:lang w:val="en-US"/>
        </w:rPr>
        <w:t>https://www.berita-bethel-ung.com/messages-pps/IGGC_2022-Pt4c-The-Commitment-in-the-Christian-Priesthood-Heb10_23a-My-Testimony-Consecration-and-Co.ppsx</w:t>
      </w:r>
    </w:p>
    <w:p w14:paraId="01581AD6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Choice Gleanings - Gospel Folio Press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 xml:space="preserve">: </w:t>
      </w:r>
      <w:hyperlink r:id="rId13" w:history="1">
        <w:r w:rsidRPr="00EC7B97">
          <w:rPr>
            <w:rStyle w:val="Hyperlink"/>
            <w:i/>
            <w:iCs/>
            <w:lang w:val="en-US"/>
          </w:rPr>
          <w:t>https://gospelfolio.com/category/choice-gleanings/</w:t>
        </w:r>
      </w:hyperlink>
    </w:p>
    <w:p w14:paraId="2C0A21A4" w14:textId="77777777" w:rsidR="00EC7B97" w:rsidRPr="00EC7B97" w:rsidRDefault="00EC7B97" w:rsidP="004540A3">
      <w:pPr>
        <w:ind w:left="36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Summary of Lessons from My Testimony </w:t>
      </w:r>
    </w:p>
    <w:p w14:paraId="1BB95644" w14:textId="77777777" w:rsidR="00EC7B97" w:rsidRPr="00EC7B97" w:rsidRDefault="00EC7B97" w:rsidP="00EC7B97">
      <w:pPr>
        <w:numPr>
          <w:ilvl w:val="0"/>
          <w:numId w:val="11"/>
        </w:numPr>
        <w:tabs>
          <w:tab w:val="clear" w:pos="720"/>
          <w:tab w:val="left" w:pos="708"/>
        </w:tabs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ab/>
        <w:t xml:space="preserve">The Need for Consecration and Sanctification – </w:t>
      </w:r>
    </w:p>
    <w:p w14:paraId="302F2AD6" w14:textId="77777777" w:rsidR="00EC7B97" w:rsidRPr="00EC7B97" w:rsidRDefault="00EC7B97" w:rsidP="004540A3">
      <w:pPr>
        <w:tabs>
          <w:tab w:val="left" w:pos="708"/>
        </w:tabs>
        <w:ind w:left="36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A.</w:t>
      </w:r>
      <w:r w:rsidRPr="00EC7B97">
        <w:rPr>
          <w:i/>
          <w:iCs/>
          <w:color w:val="404040" w:themeColor="text1" w:themeTint="BF"/>
          <w:lang w:val="en-US"/>
        </w:rPr>
        <w:tab/>
        <w:t>A</w:t>
      </w: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 D</w:t>
      </w:r>
      <w:r w:rsidRPr="00EC7B97">
        <w:rPr>
          <w:i/>
          <w:iCs/>
          <w:color w:val="404040" w:themeColor="text1" w:themeTint="BF"/>
          <w:lang w:val="en-US"/>
        </w:rPr>
        <w:t xml:space="preserve">ecision to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resent your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L</w:t>
      </w:r>
      <w:r w:rsidRPr="00EC7B97">
        <w:rPr>
          <w:i/>
          <w:iCs/>
          <w:color w:val="404040" w:themeColor="text1" w:themeTint="BF"/>
          <w:lang w:val="en-US"/>
        </w:rPr>
        <w:t xml:space="preserve">ife a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L</w:t>
      </w:r>
      <w:r w:rsidRPr="00EC7B97">
        <w:rPr>
          <w:i/>
          <w:iCs/>
          <w:color w:val="404040" w:themeColor="text1" w:themeTint="BF"/>
          <w:lang w:val="en-US"/>
        </w:rPr>
        <w:t>iving Sacrifice</w:t>
      </w:r>
      <w:r w:rsidRPr="00EC7B97">
        <w:rPr>
          <w:b/>
          <w:bCs/>
          <w:i/>
          <w:iCs/>
          <w:color w:val="404040" w:themeColor="text1" w:themeTint="BF"/>
          <w:lang w:val="en-US"/>
        </w:rPr>
        <w:t>;</w:t>
      </w:r>
    </w:p>
    <w:p w14:paraId="1C8B1173" w14:textId="4358C2D3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  <w:lang w:val="en-US"/>
        </w:rPr>
        <w:t xml:space="preserve">A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D</w:t>
      </w:r>
      <w:r w:rsidRPr="00EC7B97">
        <w:rPr>
          <w:i/>
          <w:iCs/>
          <w:color w:val="404040" w:themeColor="text1" w:themeTint="BF"/>
          <w:lang w:val="en-US"/>
        </w:rPr>
        <w:t>eclaration not to Con</w:t>
      </w:r>
      <w:r w:rsidRPr="00EC7B97">
        <w:rPr>
          <w:b/>
          <w:bCs/>
          <w:i/>
          <w:iCs/>
          <w:color w:val="404040" w:themeColor="text1" w:themeTint="BF"/>
          <w:lang w:val="en-US"/>
        </w:rPr>
        <w:t>form</w:t>
      </w:r>
      <w:r w:rsidRPr="00EC7B97">
        <w:rPr>
          <w:i/>
          <w:iCs/>
          <w:color w:val="404040" w:themeColor="text1" w:themeTint="BF"/>
          <w:lang w:val="en-US"/>
        </w:rPr>
        <w:t xml:space="preserve"> but to Trans</w:t>
      </w:r>
      <w:r w:rsidRPr="00EC7B97">
        <w:rPr>
          <w:b/>
          <w:bCs/>
          <w:i/>
          <w:iCs/>
          <w:color w:val="404040" w:themeColor="text1" w:themeTint="BF"/>
          <w:lang w:val="en-US"/>
        </w:rPr>
        <w:t>form:</w:t>
      </w:r>
    </w:p>
    <w:p w14:paraId="1E291F5D" w14:textId="77777777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1.</w:t>
      </w:r>
      <w:r w:rsidRPr="00EC7B97">
        <w:rPr>
          <w:i/>
          <w:iCs/>
          <w:color w:val="404040" w:themeColor="text1" w:themeTint="BF"/>
          <w:lang w:val="en-US"/>
        </w:rPr>
        <w:tab/>
        <w:t xml:space="preserve">To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S</w:t>
      </w:r>
      <w:r w:rsidRPr="00EC7B97">
        <w:rPr>
          <w:i/>
          <w:iCs/>
          <w:color w:val="404040" w:themeColor="text1" w:themeTint="BF"/>
          <w:lang w:val="en-US"/>
        </w:rPr>
        <w:t xml:space="preserve">tudy His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 xml:space="preserve">ord and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O</w:t>
      </w:r>
      <w:r w:rsidRPr="00EC7B97">
        <w:rPr>
          <w:i/>
          <w:iCs/>
          <w:color w:val="404040" w:themeColor="text1" w:themeTint="BF"/>
          <w:lang w:val="en-US"/>
        </w:rPr>
        <w:t xml:space="preserve">bey His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rescribed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>ill.</w:t>
      </w:r>
    </w:p>
    <w:p w14:paraId="2AA505EB" w14:textId="77777777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2.</w:t>
      </w:r>
      <w:r w:rsidRPr="00EC7B97">
        <w:rPr>
          <w:i/>
          <w:iCs/>
          <w:color w:val="404040" w:themeColor="text1" w:themeTint="BF"/>
          <w:lang w:val="en-US"/>
        </w:rPr>
        <w:tab/>
        <w:t xml:space="preserve">To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S</w:t>
      </w:r>
      <w:r w:rsidRPr="00EC7B97">
        <w:rPr>
          <w:i/>
          <w:iCs/>
          <w:color w:val="404040" w:themeColor="text1" w:themeTint="BF"/>
          <w:lang w:val="en-US"/>
        </w:rPr>
        <w:t xml:space="preserve">urrender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O</w:t>
      </w:r>
      <w:r w:rsidRPr="00EC7B97">
        <w:rPr>
          <w:i/>
          <w:iCs/>
          <w:color w:val="404040" w:themeColor="text1" w:themeTint="BF"/>
          <w:lang w:val="en-US"/>
        </w:rPr>
        <w:t xml:space="preserve">ne’s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 xml:space="preserve">ill to do His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ersonal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>ill;</w:t>
      </w:r>
    </w:p>
    <w:p w14:paraId="17E0E360" w14:textId="77777777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3.</w:t>
      </w:r>
      <w:r w:rsidRPr="00EC7B97">
        <w:rPr>
          <w:i/>
          <w:iCs/>
          <w:color w:val="404040" w:themeColor="text1" w:themeTint="BF"/>
          <w:lang w:val="en-US"/>
        </w:rPr>
        <w:tab/>
        <w:t>To</w:t>
      </w:r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 S</w:t>
      </w:r>
      <w:r w:rsidRPr="00EC7B97">
        <w:rPr>
          <w:i/>
          <w:iCs/>
          <w:color w:val="404040" w:themeColor="text1" w:themeTint="BF"/>
          <w:lang w:val="en-US"/>
        </w:rPr>
        <w:t xml:space="preserve">eek not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O</w:t>
      </w:r>
      <w:r w:rsidRPr="00EC7B97">
        <w:rPr>
          <w:i/>
          <w:iCs/>
          <w:color w:val="404040" w:themeColor="text1" w:themeTint="BF"/>
          <w:lang w:val="en-US"/>
        </w:rPr>
        <w:t xml:space="preserve">wn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 xml:space="preserve">ay under His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ermissive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 xml:space="preserve">ill. </w:t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</w:r>
      <w:r w:rsidRPr="00EC7B97">
        <w:rPr>
          <w:i/>
          <w:iCs/>
          <w:color w:val="404040" w:themeColor="text1" w:themeTint="BF"/>
          <w:lang w:val="en-US"/>
        </w:rPr>
        <w:tab/>
        <w:t>(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>sa. 106:15)</w:t>
      </w:r>
    </w:p>
    <w:p w14:paraId="297F9149" w14:textId="3F36E980" w:rsidR="00EC7B97" w:rsidRPr="00EC7B97" w:rsidRDefault="004540A3" w:rsidP="004540A3">
      <w:pPr>
        <w:tabs>
          <w:tab w:val="left" w:pos="284"/>
        </w:tabs>
        <w:rPr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  <w:lang w:val="en-US"/>
        </w:rPr>
        <w:tab/>
      </w:r>
      <w:r w:rsidR="00EC7B97" w:rsidRPr="00EC7B97">
        <w:rPr>
          <w:b/>
          <w:bCs/>
          <w:i/>
          <w:iCs/>
          <w:color w:val="404040" w:themeColor="text1" w:themeTint="BF"/>
          <w:lang w:val="en-US"/>
        </w:rPr>
        <w:t>B.</w:t>
      </w:r>
      <w:r w:rsidR="00EC7B97" w:rsidRPr="00EC7B97">
        <w:rPr>
          <w:i/>
          <w:iCs/>
          <w:color w:val="404040" w:themeColor="text1" w:themeTint="BF"/>
          <w:lang w:val="en-US"/>
        </w:rPr>
        <w:tab/>
        <w:t xml:space="preserve">To </w:t>
      </w:r>
      <w:r w:rsidR="00EC7B97" w:rsidRPr="00EC7B97">
        <w:rPr>
          <w:b/>
          <w:bCs/>
          <w:i/>
          <w:iCs/>
          <w:color w:val="404040" w:themeColor="text1" w:themeTint="BF"/>
          <w:lang w:val="en-US"/>
        </w:rPr>
        <w:t>B</w:t>
      </w:r>
      <w:r w:rsidR="00EC7B97" w:rsidRPr="00EC7B97">
        <w:rPr>
          <w:i/>
          <w:iCs/>
          <w:color w:val="404040" w:themeColor="text1" w:themeTint="BF"/>
          <w:lang w:val="en-US"/>
        </w:rPr>
        <w:t xml:space="preserve">e </w:t>
      </w:r>
      <w:r w:rsidR="00EC7B97"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="00EC7B97" w:rsidRPr="00EC7B97">
        <w:rPr>
          <w:i/>
          <w:iCs/>
          <w:color w:val="404040" w:themeColor="text1" w:themeTint="BF"/>
          <w:lang w:val="en-US"/>
        </w:rPr>
        <w:t xml:space="preserve">hatever and serve </w:t>
      </w:r>
      <w:r w:rsidR="00EC7B97"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="00EC7B97" w:rsidRPr="00EC7B97">
        <w:rPr>
          <w:i/>
          <w:iCs/>
          <w:color w:val="404040" w:themeColor="text1" w:themeTint="BF"/>
          <w:lang w:val="en-US"/>
        </w:rPr>
        <w:t xml:space="preserve">herever in His </w:t>
      </w:r>
      <w:r w:rsidR="00EC7B97"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="00EC7B97" w:rsidRPr="00EC7B97">
        <w:rPr>
          <w:i/>
          <w:iCs/>
          <w:color w:val="404040" w:themeColor="text1" w:themeTint="BF"/>
          <w:lang w:val="en-US"/>
        </w:rPr>
        <w:t>ork:</w:t>
      </w:r>
    </w:p>
    <w:p w14:paraId="1DF57094" w14:textId="77777777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1.</w:t>
      </w:r>
      <w:r w:rsidRPr="00EC7B97">
        <w:rPr>
          <w:i/>
          <w:iCs/>
          <w:color w:val="404040" w:themeColor="text1" w:themeTint="BF"/>
          <w:lang w:val="en-US"/>
        </w:rPr>
        <w:tab/>
        <w:t xml:space="preserve">To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 xml:space="preserve">ait for His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O</w:t>
      </w:r>
      <w:r w:rsidRPr="00EC7B97">
        <w:rPr>
          <w:i/>
          <w:iCs/>
          <w:color w:val="404040" w:themeColor="text1" w:themeTint="BF"/>
          <w:lang w:val="en-US"/>
        </w:rPr>
        <w:t xml:space="preserve">pen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D</w:t>
      </w:r>
      <w:r w:rsidRPr="00EC7B97">
        <w:rPr>
          <w:i/>
          <w:iCs/>
          <w:color w:val="404040" w:themeColor="text1" w:themeTint="BF"/>
          <w:lang w:val="en-US"/>
        </w:rPr>
        <w:t xml:space="preserve">oor; </w:t>
      </w:r>
    </w:p>
    <w:p w14:paraId="6BECB1CC" w14:textId="77777777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2.</w:t>
      </w:r>
      <w:r w:rsidRPr="00EC7B97">
        <w:rPr>
          <w:i/>
          <w:iCs/>
          <w:color w:val="404040" w:themeColor="text1" w:themeTint="BF"/>
          <w:lang w:val="en-US"/>
        </w:rPr>
        <w:tab/>
        <w:t xml:space="preserve">Not to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W</w:t>
      </w:r>
      <w:r w:rsidRPr="00EC7B97">
        <w:rPr>
          <w:i/>
          <w:iCs/>
          <w:color w:val="404040" w:themeColor="text1" w:themeTint="BF"/>
          <w:lang w:val="en-US"/>
        </w:rPr>
        <w:t xml:space="preserve">edge between the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S</w:t>
      </w:r>
      <w:r w:rsidRPr="00EC7B97">
        <w:rPr>
          <w:i/>
          <w:iCs/>
          <w:color w:val="404040" w:themeColor="text1" w:themeTint="BF"/>
          <w:lang w:val="en-US"/>
        </w:rPr>
        <w:t xml:space="preserve">ecular and the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S</w:t>
      </w:r>
      <w:r w:rsidRPr="00EC7B97">
        <w:rPr>
          <w:i/>
          <w:iCs/>
          <w:color w:val="404040" w:themeColor="text1" w:themeTint="BF"/>
          <w:lang w:val="en-US"/>
        </w:rPr>
        <w:t>piritual.</w:t>
      </w:r>
    </w:p>
    <w:p w14:paraId="726DC100" w14:textId="77777777" w:rsidR="00EC7B97" w:rsidRPr="00EC7B97" w:rsidRDefault="00EC7B97" w:rsidP="004540A3">
      <w:pPr>
        <w:tabs>
          <w:tab w:val="left" w:pos="708"/>
        </w:tabs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>C</w:t>
      </w:r>
      <w:r w:rsidRPr="00EC7B97">
        <w:rPr>
          <w:i/>
          <w:iCs/>
          <w:color w:val="404040" w:themeColor="text1" w:themeTint="BF"/>
          <w:lang w:val="en-US"/>
        </w:rPr>
        <w:t>.</w:t>
      </w:r>
      <w:r w:rsidRPr="00EC7B97">
        <w:rPr>
          <w:i/>
          <w:iCs/>
          <w:color w:val="404040" w:themeColor="text1" w:themeTint="BF"/>
          <w:lang w:val="en-US"/>
        </w:rPr>
        <w:tab/>
        <w:t xml:space="preserve">To Trust His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erson,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romises,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 xml:space="preserve">rotection and </w:t>
      </w:r>
      <w:r w:rsidRPr="00EC7B97">
        <w:rPr>
          <w:b/>
          <w:bCs/>
          <w:i/>
          <w:iCs/>
          <w:color w:val="404040" w:themeColor="text1" w:themeTint="BF"/>
          <w:lang w:val="en-US"/>
        </w:rPr>
        <w:t>P</w:t>
      </w:r>
      <w:r w:rsidRPr="00EC7B97">
        <w:rPr>
          <w:i/>
          <w:iCs/>
          <w:color w:val="404040" w:themeColor="text1" w:themeTint="BF"/>
          <w:lang w:val="en-US"/>
        </w:rPr>
        <w:t>rovision.</w:t>
      </w:r>
    </w:p>
    <w:p w14:paraId="77921628" w14:textId="77777777" w:rsidR="00EC7B97" w:rsidRPr="00EC7B97" w:rsidRDefault="00EC7B97" w:rsidP="00EC7B97">
      <w:pPr>
        <w:numPr>
          <w:ilvl w:val="0"/>
          <w:numId w:val="11"/>
        </w:numPr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  <w:lang w:val="en-US"/>
        </w:rPr>
        <w:tab/>
        <w:t xml:space="preserve">    The Christian Priesthood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>Pt. 4 – The Commitment of Priests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>Part 4a – As Holy Priests, We are To Sacrifice.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 xml:space="preserve">Part 4b – My Testimony </w:t>
      </w:r>
      <w:proofErr w:type="gramStart"/>
      <w:r w:rsidRPr="00EC7B97">
        <w:rPr>
          <w:b/>
          <w:bCs/>
          <w:i/>
          <w:iCs/>
          <w:color w:val="404040" w:themeColor="text1" w:themeTint="BF"/>
          <w:lang w:val="en-US"/>
        </w:rPr>
        <w:t>–  Conversion</w:t>
      </w:r>
      <w:proofErr w:type="gramEnd"/>
      <w:r w:rsidRPr="00EC7B97">
        <w:rPr>
          <w:b/>
          <w:bCs/>
          <w:i/>
          <w:iCs/>
          <w:color w:val="404040" w:themeColor="text1" w:themeTint="BF"/>
          <w:lang w:val="en-US"/>
        </w:rPr>
        <w:t xml:space="preserve"> &amp; Confession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>Part 4c –  My Testimony –  Consecration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>Part 4d –  My Testimony –  Commendation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  <w:t>Part 4E (?) – As Royal Priests, We are to Show Forth…</w:t>
      </w:r>
      <w:r w:rsidRPr="00EC7B97">
        <w:rPr>
          <w:b/>
          <w:bCs/>
          <w:i/>
          <w:iCs/>
          <w:color w:val="404040" w:themeColor="text1" w:themeTint="BF"/>
          <w:lang w:val="en-US"/>
        </w:rPr>
        <w:br/>
      </w:r>
      <w:r w:rsidRPr="00EC7B97">
        <w:rPr>
          <w:b/>
          <w:bCs/>
          <w:i/>
          <w:iCs/>
          <w:color w:val="404040" w:themeColor="text1" w:themeTint="BF"/>
          <w:lang w:val="en-US"/>
        </w:rPr>
        <w:tab/>
      </w:r>
      <w:r w:rsidRPr="00EC7B97">
        <w:rPr>
          <w:b/>
          <w:bCs/>
          <w:i/>
          <w:iCs/>
          <w:color w:val="404040" w:themeColor="text1" w:themeTint="BF"/>
          <w:lang w:val="en-US"/>
        </w:rPr>
        <w:tab/>
      </w:r>
      <w:r w:rsidRPr="00EC7B97">
        <w:rPr>
          <w:b/>
          <w:bCs/>
          <w:i/>
          <w:iCs/>
          <w:color w:val="404040" w:themeColor="text1" w:themeTint="BF"/>
          <w:lang w:val="en-US"/>
        </w:rPr>
        <w:tab/>
        <w:t>I Pet. 2:9 cf. Heb. 10:23</w:t>
      </w:r>
    </w:p>
    <w:p w14:paraId="3A68F1CB" w14:textId="77777777" w:rsidR="00EC7B97" w:rsidRPr="00EC7B97" w:rsidRDefault="00EC7B97" w:rsidP="004540A3">
      <w:pPr>
        <w:ind w:left="1440" w:firstLine="720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>See you in 2023</w:t>
      </w:r>
    </w:p>
    <w:p w14:paraId="6710DCEC" w14:textId="77777777" w:rsidR="00EC7B97" w:rsidRPr="00EC7B97" w:rsidRDefault="00EC7B97" w:rsidP="004540A3">
      <w:pPr>
        <w:ind w:left="720" w:firstLine="720"/>
        <w:rPr>
          <w:i/>
          <w:iCs/>
          <w:color w:val="404040" w:themeColor="text1" w:themeTint="BF"/>
        </w:rPr>
      </w:pPr>
      <w:r w:rsidRPr="00EC7B97">
        <w:rPr>
          <w:i/>
          <w:iCs/>
          <w:color w:val="404040" w:themeColor="text1" w:themeTint="BF"/>
        </w:rPr>
        <w:t xml:space="preserve">In The </w:t>
      </w:r>
      <w:r w:rsidRPr="00EC7B97">
        <w:rPr>
          <w:b/>
          <w:bCs/>
          <w:i/>
          <w:iCs/>
          <w:color w:val="404040" w:themeColor="text1" w:themeTint="BF"/>
        </w:rPr>
        <w:t>W</w:t>
      </w:r>
      <w:r w:rsidRPr="00EC7B97">
        <w:rPr>
          <w:i/>
          <w:iCs/>
          <w:color w:val="404040" w:themeColor="text1" w:themeTint="BF"/>
        </w:rPr>
        <w:t>ill of the Lord. (</w:t>
      </w:r>
      <w:r w:rsidRPr="00EC7B97">
        <w:rPr>
          <w:b/>
          <w:bCs/>
          <w:i/>
          <w:iCs/>
          <w:color w:val="404040" w:themeColor="text1" w:themeTint="BF"/>
        </w:rPr>
        <w:t>D.V.)</w:t>
      </w:r>
    </w:p>
    <w:p w14:paraId="0CF84452" w14:textId="77777777" w:rsidR="00EC7B97" w:rsidRPr="00EC7B97" w:rsidRDefault="00EC7B97" w:rsidP="004540A3">
      <w:pPr>
        <w:ind w:left="720"/>
        <w:rPr>
          <w:i/>
          <w:iCs/>
          <w:color w:val="404040" w:themeColor="text1" w:themeTint="BF"/>
        </w:rPr>
      </w:pPr>
      <w:r w:rsidRPr="00EC7B97">
        <w:rPr>
          <w:b/>
          <w:bCs/>
          <w:i/>
          <w:iCs/>
          <w:color w:val="404040" w:themeColor="text1" w:themeTint="BF"/>
        </w:rPr>
        <w:t>D</w:t>
      </w:r>
      <w:r w:rsidRPr="00EC7B97">
        <w:rPr>
          <w:i/>
          <w:iCs/>
          <w:color w:val="404040" w:themeColor="text1" w:themeTint="BF"/>
        </w:rPr>
        <w:t xml:space="preserve">eo </w:t>
      </w:r>
      <w:r w:rsidRPr="00EC7B97">
        <w:rPr>
          <w:b/>
          <w:bCs/>
          <w:i/>
          <w:iCs/>
          <w:color w:val="404040" w:themeColor="text1" w:themeTint="BF"/>
        </w:rPr>
        <w:t>V</w:t>
      </w:r>
      <w:r w:rsidRPr="00EC7B97">
        <w:rPr>
          <w:i/>
          <w:iCs/>
          <w:color w:val="404040" w:themeColor="text1" w:themeTint="BF"/>
        </w:rPr>
        <w:t>olente / Latin (ˈ</w:t>
      </w:r>
      <w:proofErr w:type="spellStart"/>
      <w:r w:rsidRPr="00EC7B97">
        <w:rPr>
          <w:i/>
          <w:iCs/>
          <w:color w:val="404040" w:themeColor="text1" w:themeTint="BF"/>
        </w:rPr>
        <w:t>deɪəʊ</w:t>
      </w:r>
      <w:proofErr w:type="spellEnd"/>
      <w:r w:rsidRPr="00EC7B97">
        <w:rPr>
          <w:i/>
          <w:iCs/>
          <w:color w:val="404040" w:themeColor="text1" w:themeTint="BF"/>
        </w:rPr>
        <w:t xml:space="preserve"> </w:t>
      </w:r>
      <w:proofErr w:type="spellStart"/>
      <w:proofErr w:type="gramStart"/>
      <w:r w:rsidRPr="00EC7B97">
        <w:rPr>
          <w:i/>
          <w:iCs/>
          <w:color w:val="404040" w:themeColor="text1" w:themeTint="BF"/>
        </w:rPr>
        <w:t>vɒˈlɛntɪ</w:t>
      </w:r>
      <w:proofErr w:type="spellEnd"/>
      <w:r w:rsidRPr="00EC7B97">
        <w:rPr>
          <w:i/>
          <w:iCs/>
          <w:color w:val="404040" w:themeColor="text1" w:themeTint="BF"/>
        </w:rPr>
        <w:t>)  =</w:t>
      </w:r>
      <w:proofErr w:type="gramEnd"/>
      <w:r w:rsidRPr="00EC7B97">
        <w:rPr>
          <w:i/>
          <w:iCs/>
          <w:color w:val="404040" w:themeColor="text1" w:themeTint="BF"/>
        </w:rPr>
        <w:t xml:space="preserve"> God Willing</w:t>
      </w:r>
    </w:p>
    <w:p w14:paraId="4637D00C" w14:textId="1F18A1C8" w:rsidR="0031377C" w:rsidRPr="00EC7B97" w:rsidRDefault="00EC7B97" w:rsidP="004540A3">
      <w:pPr>
        <w:rPr>
          <w:rStyle w:val="SubtleEmphasis"/>
        </w:rPr>
      </w:pPr>
      <w:r w:rsidRPr="00EC7B97">
        <w:rPr>
          <w:i/>
          <w:iCs/>
          <w:color w:val="404040" w:themeColor="text1" w:themeTint="BF"/>
        </w:rPr>
        <w:br/>
      </w:r>
    </w:p>
    <w:sectPr w:rsidR="0031377C" w:rsidRPr="00EC7B97" w:rsidSect="00EC7B9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C3E"/>
    <w:multiLevelType w:val="hybridMultilevel"/>
    <w:tmpl w:val="652E355E"/>
    <w:lvl w:ilvl="0" w:tplc="BD6096F0">
      <w:start w:val="1"/>
      <w:numFmt w:val="bullet"/>
      <w:lvlText w:val="•"/>
      <w:lvlJc w:val="left"/>
      <w:pPr>
        <w:tabs>
          <w:tab w:val="num" w:pos="1734"/>
        </w:tabs>
        <w:ind w:left="1734" w:hanging="360"/>
      </w:pPr>
      <w:rPr>
        <w:rFonts w:ascii="Arial" w:hAnsi="Arial" w:hint="default"/>
      </w:rPr>
    </w:lvl>
    <w:lvl w:ilvl="1" w:tplc="E0A24D3E" w:tentative="1">
      <w:start w:val="1"/>
      <w:numFmt w:val="bullet"/>
      <w:lvlText w:val="•"/>
      <w:lvlJc w:val="left"/>
      <w:pPr>
        <w:tabs>
          <w:tab w:val="num" w:pos="2454"/>
        </w:tabs>
        <w:ind w:left="2454" w:hanging="360"/>
      </w:pPr>
      <w:rPr>
        <w:rFonts w:ascii="Arial" w:hAnsi="Arial" w:hint="default"/>
      </w:rPr>
    </w:lvl>
    <w:lvl w:ilvl="2" w:tplc="BC0A6C3E" w:tentative="1">
      <w:start w:val="1"/>
      <w:numFmt w:val="bullet"/>
      <w:lvlText w:val="•"/>
      <w:lvlJc w:val="left"/>
      <w:pPr>
        <w:tabs>
          <w:tab w:val="num" w:pos="3174"/>
        </w:tabs>
        <w:ind w:left="3174" w:hanging="360"/>
      </w:pPr>
      <w:rPr>
        <w:rFonts w:ascii="Arial" w:hAnsi="Arial" w:hint="default"/>
      </w:rPr>
    </w:lvl>
    <w:lvl w:ilvl="3" w:tplc="0BB20570" w:tentative="1">
      <w:start w:val="1"/>
      <w:numFmt w:val="bullet"/>
      <w:lvlText w:val="•"/>
      <w:lvlJc w:val="left"/>
      <w:pPr>
        <w:tabs>
          <w:tab w:val="num" w:pos="3894"/>
        </w:tabs>
        <w:ind w:left="3894" w:hanging="360"/>
      </w:pPr>
      <w:rPr>
        <w:rFonts w:ascii="Arial" w:hAnsi="Arial" w:hint="default"/>
      </w:rPr>
    </w:lvl>
    <w:lvl w:ilvl="4" w:tplc="E3DE4952" w:tentative="1">
      <w:start w:val="1"/>
      <w:numFmt w:val="bullet"/>
      <w:lvlText w:val="•"/>
      <w:lvlJc w:val="left"/>
      <w:pPr>
        <w:tabs>
          <w:tab w:val="num" w:pos="4614"/>
        </w:tabs>
        <w:ind w:left="4614" w:hanging="360"/>
      </w:pPr>
      <w:rPr>
        <w:rFonts w:ascii="Arial" w:hAnsi="Arial" w:hint="default"/>
      </w:rPr>
    </w:lvl>
    <w:lvl w:ilvl="5" w:tplc="44F03DC8" w:tentative="1">
      <w:start w:val="1"/>
      <w:numFmt w:val="bullet"/>
      <w:lvlText w:val="•"/>
      <w:lvlJc w:val="left"/>
      <w:pPr>
        <w:tabs>
          <w:tab w:val="num" w:pos="5334"/>
        </w:tabs>
        <w:ind w:left="5334" w:hanging="360"/>
      </w:pPr>
      <w:rPr>
        <w:rFonts w:ascii="Arial" w:hAnsi="Arial" w:hint="default"/>
      </w:rPr>
    </w:lvl>
    <w:lvl w:ilvl="6" w:tplc="AA08A418" w:tentative="1">
      <w:start w:val="1"/>
      <w:numFmt w:val="bullet"/>
      <w:lvlText w:val="•"/>
      <w:lvlJc w:val="left"/>
      <w:pPr>
        <w:tabs>
          <w:tab w:val="num" w:pos="6054"/>
        </w:tabs>
        <w:ind w:left="6054" w:hanging="360"/>
      </w:pPr>
      <w:rPr>
        <w:rFonts w:ascii="Arial" w:hAnsi="Arial" w:hint="default"/>
      </w:rPr>
    </w:lvl>
    <w:lvl w:ilvl="7" w:tplc="D0B09E16" w:tentative="1">
      <w:start w:val="1"/>
      <w:numFmt w:val="bullet"/>
      <w:lvlText w:val="•"/>
      <w:lvlJc w:val="left"/>
      <w:pPr>
        <w:tabs>
          <w:tab w:val="num" w:pos="6774"/>
        </w:tabs>
        <w:ind w:left="6774" w:hanging="360"/>
      </w:pPr>
      <w:rPr>
        <w:rFonts w:ascii="Arial" w:hAnsi="Arial" w:hint="default"/>
      </w:rPr>
    </w:lvl>
    <w:lvl w:ilvl="8" w:tplc="340E63E6" w:tentative="1">
      <w:start w:val="1"/>
      <w:numFmt w:val="bullet"/>
      <w:lvlText w:val="•"/>
      <w:lvlJc w:val="left"/>
      <w:pPr>
        <w:tabs>
          <w:tab w:val="num" w:pos="7494"/>
        </w:tabs>
        <w:ind w:left="7494" w:hanging="360"/>
      </w:pPr>
      <w:rPr>
        <w:rFonts w:ascii="Arial" w:hAnsi="Arial" w:hint="default"/>
      </w:rPr>
    </w:lvl>
  </w:abstractNum>
  <w:abstractNum w:abstractNumId="1" w15:restartNumberingAfterBreak="0">
    <w:nsid w:val="0FED1787"/>
    <w:multiLevelType w:val="hybridMultilevel"/>
    <w:tmpl w:val="96769BD6"/>
    <w:lvl w:ilvl="0" w:tplc="FC6682B4">
      <w:start w:val="1"/>
      <w:numFmt w:val="bullet"/>
      <w:lvlText w:val="•"/>
      <w:lvlJc w:val="left"/>
      <w:pPr>
        <w:tabs>
          <w:tab w:val="num" w:pos="1734"/>
        </w:tabs>
        <w:ind w:left="1734" w:hanging="360"/>
      </w:pPr>
      <w:rPr>
        <w:rFonts w:ascii="Arial" w:hAnsi="Arial" w:hint="default"/>
      </w:rPr>
    </w:lvl>
    <w:lvl w:ilvl="1" w:tplc="BCC2E5DE" w:tentative="1">
      <w:start w:val="1"/>
      <w:numFmt w:val="bullet"/>
      <w:lvlText w:val="•"/>
      <w:lvlJc w:val="left"/>
      <w:pPr>
        <w:tabs>
          <w:tab w:val="num" w:pos="2454"/>
        </w:tabs>
        <w:ind w:left="2454" w:hanging="360"/>
      </w:pPr>
      <w:rPr>
        <w:rFonts w:ascii="Arial" w:hAnsi="Arial" w:hint="default"/>
      </w:rPr>
    </w:lvl>
    <w:lvl w:ilvl="2" w:tplc="02246D34" w:tentative="1">
      <w:start w:val="1"/>
      <w:numFmt w:val="bullet"/>
      <w:lvlText w:val="•"/>
      <w:lvlJc w:val="left"/>
      <w:pPr>
        <w:tabs>
          <w:tab w:val="num" w:pos="3174"/>
        </w:tabs>
        <w:ind w:left="3174" w:hanging="360"/>
      </w:pPr>
      <w:rPr>
        <w:rFonts w:ascii="Arial" w:hAnsi="Arial" w:hint="default"/>
      </w:rPr>
    </w:lvl>
    <w:lvl w:ilvl="3" w:tplc="D4CAD436" w:tentative="1">
      <w:start w:val="1"/>
      <w:numFmt w:val="bullet"/>
      <w:lvlText w:val="•"/>
      <w:lvlJc w:val="left"/>
      <w:pPr>
        <w:tabs>
          <w:tab w:val="num" w:pos="3894"/>
        </w:tabs>
        <w:ind w:left="3894" w:hanging="360"/>
      </w:pPr>
      <w:rPr>
        <w:rFonts w:ascii="Arial" w:hAnsi="Arial" w:hint="default"/>
      </w:rPr>
    </w:lvl>
    <w:lvl w:ilvl="4" w:tplc="DAB846A4" w:tentative="1">
      <w:start w:val="1"/>
      <w:numFmt w:val="bullet"/>
      <w:lvlText w:val="•"/>
      <w:lvlJc w:val="left"/>
      <w:pPr>
        <w:tabs>
          <w:tab w:val="num" w:pos="4614"/>
        </w:tabs>
        <w:ind w:left="4614" w:hanging="360"/>
      </w:pPr>
      <w:rPr>
        <w:rFonts w:ascii="Arial" w:hAnsi="Arial" w:hint="default"/>
      </w:rPr>
    </w:lvl>
    <w:lvl w:ilvl="5" w:tplc="795C21F6" w:tentative="1">
      <w:start w:val="1"/>
      <w:numFmt w:val="bullet"/>
      <w:lvlText w:val="•"/>
      <w:lvlJc w:val="left"/>
      <w:pPr>
        <w:tabs>
          <w:tab w:val="num" w:pos="5334"/>
        </w:tabs>
        <w:ind w:left="5334" w:hanging="360"/>
      </w:pPr>
      <w:rPr>
        <w:rFonts w:ascii="Arial" w:hAnsi="Arial" w:hint="default"/>
      </w:rPr>
    </w:lvl>
    <w:lvl w:ilvl="6" w:tplc="422E733A" w:tentative="1">
      <w:start w:val="1"/>
      <w:numFmt w:val="bullet"/>
      <w:lvlText w:val="•"/>
      <w:lvlJc w:val="left"/>
      <w:pPr>
        <w:tabs>
          <w:tab w:val="num" w:pos="6054"/>
        </w:tabs>
        <w:ind w:left="6054" w:hanging="360"/>
      </w:pPr>
      <w:rPr>
        <w:rFonts w:ascii="Arial" w:hAnsi="Arial" w:hint="default"/>
      </w:rPr>
    </w:lvl>
    <w:lvl w:ilvl="7" w:tplc="0C96431A" w:tentative="1">
      <w:start w:val="1"/>
      <w:numFmt w:val="bullet"/>
      <w:lvlText w:val="•"/>
      <w:lvlJc w:val="left"/>
      <w:pPr>
        <w:tabs>
          <w:tab w:val="num" w:pos="6774"/>
        </w:tabs>
        <w:ind w:left="6774" w:hanging="360"/>
      </w:pPr>
      <w:rPr>
        <w:rFonts w:ascii="Arial" w:hAnsi="Arial" w:hint="default"/>
      </w:rPr>
    </w:lvl>
    <w:lvl w:ilvl="8" w:tplc="AACCC026" w:tentative="1">
      <w:start w:val="1"/>
      <w:numFmt w:val="bullet"/>
      <w:lvlText w:val="•"/>
      <w:lvlJc w:val="left"/>
      <w:pPr>
        <w:tabs>
          <w:tab w:val="num" w:pos="7494"/>
        </w:tabs>
        <w:ind w:left="7494" w:hanging="360"/>
      </w:pPr>
      <w:rPr>
        <w:rFonts w:ascii="Arial" w:hAnsi="Arial" w:hint="default"/>
      </w:rPr>
    </w:lvl>
  </w:abstractNum>
  <w:abstractNum w:abstractNumId="2" w15:restartNumberingAfterBreak="0">
    <w:nsid w:val="1A59035F"/>
    <w:multiLevelType w:val="hybridMultilevel"/>
    <w:tmpl w:val="167CFAC4"/>
    <w:lvl w:ilvl="0" w:tplc="CFF0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F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E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0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E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4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9757DD"/>
    <w:multiLevelType w:val="hybridMultilevel"/>
    <w:tmpl w:val="1616A55C"/>
    <w:lvl w:ilvl="0" w:tplc="43C42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04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C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4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4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CD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1F21DE"/>
    <w:multiLevelType w:val="hybridMultilevel"/>
    <w:tmpl w:val="FC0C1DF6"/>
    <w:lvl w:ilvl="0" w:tplc="B2FE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05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6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C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C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9E2577"/>
    <w:multiLevelType w:val="hybridMultilevel"/>
    <w:tmpl w:val="E428716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49FC"/>
    <w:multiLevelType w:val="hybridMultilevel"/>
    <w:tmpl w:val="04629D26"/>
    <w:lvl w:ilvl="0" w:tplc="4EE66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46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0A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8F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6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EA7892"/>
    <w:multiLevelType w:val="hybridMultilevel"/>
    <w:tmpl w:val="71E0125A"/>
    <w:lvl w:ilvl="0" w:tplc="826838D2">
      <w:start w:val="1"/>
      <w:numFmt w:val="bullet"/>
      <w:lvlText w:val="•"/>
      <w:lvlJc w:val="left"/>
      <w:pPr>
        <w:tabs>
          <w:tab w:val="num" w:pos="1602"/>
        </w:tabs>
        <w:ind w:left="1602" w:hanging="360"/>
      </w:pPr>
      <w:rPr>
        <w:rFonts w:ascii="Arial" w:hAnsi="Arial" w:hint="default"/>
      </w:rPr>
    </w:lvl>
    <w:lvl w:ilvl="1" w:tplc="51162442" w:tentative="1">
      <w:start w:val="1"/>
      <w:numFmt w:val="bullet"/>
      <w:lvlText w:val="•"/>
      <w:lvlJc w:val="left"/>
      <w:pPr>
        <w:tabs>
          <w:tab w:val="num" w:pos="2322"/>
        </w:tabs>
        <w:ind w:left="2322" w:hanging="360"/>
      </w:pPr>
      <w:rPr>
        <w:rFonts w:ascii="Arial" w:hAnsi="Arial" w:hint="default"/>
      </w:rPr>
    </w:lvl>
    <w:lvl w:ilvl="2" w:tplc="7EAC2E1E" w:tentative="1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Arial" w:hAnsi="Arial" w:hint="default"/>
      </w:rPr>
    </w:lvl>
    <w:lvl w:ilvl="3" w:tplc="8D9C1B52" w:tentative="1">
      <w:start w:val="1"/>
      <w:numFmt w:val="bullet"/>
      <w:lvlText w:val="•"/>
      <w:lvlJc w:val="left"/>
      <w:pPr>
        <w:tabs>
          <w:tab w:val="num" w:pos="3762"/>
        </w:tabs>
        <w:ind w:left="3762" w:hanging="360"/>
      </w:pPr>
      <w:rPr>
        <w:rFonts w:ascii="Arial" w:hAnsi="Arial" w:hint="default"/>
      </w:rPr>
    </w:lvl>
    <w:lvl w:ilvl="4" w:tplc="58CCE7BC" w:tentative="1">
      <w:start w:val="1"/>
      <w:numFmt w:val="bullet"/>
      <w:lvlText w:val="•"/>
      <w:lvlJc w:val="left"/>
      <w:pPr>
        <w:tabs>
          <w:tab w:val="num" w:pos="4482"/>
        </w:tabs>
        <w:ind w:left="4482" w:hanging="360"/>
      </w:pPr>
      <w:rPr>
        <w:rFonts w:ascii="Arial" w:hAnsi="Arial" w:hint="default"/>
      </w:rPr>
    </w:lvl>
    <w:lvl w:ilvl="5" w:tplc="B01A4B62" w:tentative="1">
      <w:start w:val="1"/>
      <w:numFmt w:val="bullet"/>
      <w:lvlText w:val="•"/>
      <w:lvlJc w:val="left"/>
      <w:pPr>
        <w:tabs>
          <w:tab w:val="num" w:pos="5202"/>
        </w:tabs>
        <w:ind w:left="5202" w:hanging="360"/>
      </w:pPr>
      <w:rPr>
        <w:rFonts w:ascii="Arial" w:hAnsi="Arial" w:hint="default"/>
      </w:rPr>
    </w:lvl>
    <w:lvl w:ilvl="6" w:tplc="642441E2" w:tentative="1">
      <w:start w:val="1"/>
      <w:numFmt w:val="bullet"/>
      <w:lvlText w:val="•"/>
      <w:lvlJc w:val="left"/>
      <w:pPr>
        <w:tabs>
          <w:tab w:val="num" w:pos="5922"/>
        </w:tabs>
        <w:ind w:left="5922" w:hanging="360"/>
      </w:pPr>
      <w:rPr>
        <w:rFonts w:ascii="Arial" w:hAnsi="Arial" w:hint="default"/>
      </w:rPr>
    </w:lvl>
    <w:lvl w:ilvl="7" w:tplc="C7DCE98A" w:tentative="1">
      <w:start w:val="1"/>
      <w:numFmt w:val="bullet"/>
      <w:lvlText w:val="•"/>
      <w:lvlJc w:val="left"/>
      <w:pPr>
        <w:tabs>
          <w:tab w:val="num" w:pos="6642"/>
        </w:tabs>
        <w:ind w:left="6642" w:hanging="360"/>
      </w:pPr>
      <w:rPr>
        <w:rFonts w:ascii="Arial" w:hAnsi="Arial" w:hint="default"/>
      </w:rPr>
    </w:lvl>
    <w:lvl w:ilvl="8" w:tplc="DB5619FC" w:tentative="1">
      <w:start w:val="1"/>
      <w:numFmt w:val="bullet"/>
      <w:lvlText w:val="•"/>
      <w:lvlJc w:val="left"/>
      <w:pPr>
        <w:tabs>
          <w:tab w:val="num" w:pos="7362"/>
        </w:tabs>
        <w:ind w:left="7362" w:hanging="360"/>
      </w:pPr>
      <w:rPr>
        <w:rFonts w:ascii="Arial" w:hAnsi="Arial" w:hint="default"/>
      </w:rPr>
    </w:lvl>
  </w:abstractNum>
  <w:abstractNum w:abstractNumId="8" w15:restartNumberingAfterBreak="0">
    <w:nsid w:val="3FB53246"/>
    <w:multiLevelType w:val="hybridMultilevel"/>
    <w:tmpl w:val="DCB6B8A4"/>
    <w:lvl w:ilvl="0" w:tplc="FBC2E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4C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8E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A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E5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C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0B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8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486CC8"/>
    <w:multiLevelType w:val="hybridMultilevel"/>
    <w:tmpl w:val="0B3C7558"/>
    <w:lvl w:ilvl="0" w:tplc="5302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8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1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4F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6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8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370E7D"/>
    <w:multiLevelType w:val="hybridMultilevel"/>
    <w:tmpl w:val="2E06EECA"/>
    <w:lvl w:ilvl="0" w:tplc="7DD6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A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2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8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C8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C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2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6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7C1B71"/>
    <w:multiLevelType w:val="hybridMultilevel"/>
    <w:tmpl w:val="ED7EB516"/>
    <w:lvl w:ilvl="0" w:tplc="8AD6B50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62A2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E80D96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146D8A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6A38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7469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0A41C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209A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17E82B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4365745">
    <w:abstractNumId w:val="10"/>
  </w:num>
  <w:num w:numId="2" w16cid:durableId="1685127770">
    <w:abstractNumId w:val="5"/>
  </w:num>
  <w:num w:numId="3" w16cid:durableId="774325850">
    <w:abstractNumId w:val="11"/>
  </w:num>
  <w:num w:numId="4" w16cid:durableId="595986998">
    <w:abstractNumId w:val="9"/>
  </w:num>
  <w:num w:numId="5" w16cid:durableId="2066681901">
    <w:abstractNumId w:val="2"/>
  </w:num>
  <w:num w:numId="6" w16cid:durableId="1107851326">
    <w:abstractNumId w:val="1"/>
  </w:num>
  <w:num w:numId="7" w16cid:durableId="1126654064">
    <w:abstractNumId w:val="0"/>
  </w:num>
  <w:num w:numId="8" w16cid:durableId="2059816871">
    <w:abstractNumId w:val="3"/>
  </w:num>
  <w:num w:numId="9" w16cid:durableId="2052028703">
    <w:abstractNumId w:val="7"/>
  </w:num>
  <w:num w:numId="10" w16cid:durableId="1511335150">
    <w:abstractNumId w:val="8"/>
  </w:num>
  <w:num w:numId="11" w16cid:durableId="35397009">
    <w:abstractNumId w:val="4"/>
  </w:num>
  <w:num w:numId="12" w16cid:durableId="61611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7"/>
    <w:rsid w:val="0031377C"/>
    <w:rsid w:val="004540A3"/>
    <w:rsid w:val="005D5BD0"/>
    <w:rsid w:val="00E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1A69"/>
  <w15:chartTrackingRefBased/>
  <w15:docId w15:val="{1924D8F4-5DEE-4741-98FB-D044999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9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C7B9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C7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8">
          <w:marLeft w:val="103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6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5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058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18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0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834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889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20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75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ita-bethel-/" TargetMode="External"/><Relationship Id="rId13" Type="http://schemas.openxmlformats.org/officeDocument/2006/relationships/hyperlink" Target="https://gospelfolio.com/category/choice-glean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ita-bethel-ung.com/main.html" TargetMode="External"/><Relationship Id="rId12" Type="http://schemas.openxmlformats.org/officeDocument/2006/relationships/hyperlink" Target="https://www.facebook.com/groups/brethren2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ita-bethel-ung.com/webcontent/Oct162021-UKC-BRGH-My-Call-Commission-and-Commendation-Silver_Anniv.doc" TargetMode="External"/><Relationship Id="rId11" Type="http://schemas.openxmlformats.org/officeDocument/2006/relationships/hyperlink" Target="https://www.facebook.com/kc.ung.1/" TargetMode="External"/><Relationship Id="rId5" Type="http://schemas.openxmlformats.org/officeDocument/2006/relationships/hyperlink" Target="https://www.berita-bethel-ung.com/webcontent/Oct162021-UKC-BRGH-My-Call-Commission-and-Commendation-Silver_Anniv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erita-bethe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ita-bethel-ung.com/ruminations/2022/R904_R133_22may20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2022-10-09T08:48:00Z</dcterms:created>
  <dcterms:modified xsi:type="dcterms:W3CDTF">2022-10-09T08:48:00Z</dcterms:modified>
</cp:coreProperties>
</file>